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66572" w14:textId="64A038C2" w:rsidR="00FD110E" w:rsidRPr="000C1645" w:rsidRDefault="00FD110E" w:rsidP="000C1645">
      <w:pPr>
        <w:pStyle w:val="Nosaukums"/>
        <w:rPr>
          <w:sz w:val="18"/>
          <w:szCs w:val="18"/>
          <w:lang w:val="en-GB"/>
        </w:rPr>
      </w:pPr>
      <w:r w:rsidRPr="00AA015B">
        <w:rPr>
          <w:sz w:val="18"/>
          <w:szCs w:val="18"/>
          <w:lang w:val="en-GB"/>
        </w:rPr>
        <w:t>AGREEMENT</w:t>
      </w:r>
    </w:p>
    <w:p w14:paraId="65BF955D" w14:textId="6E7048A8" w:rsidR="00232892" w:rsidRDefault="000C1645" w:rsidP="000C1645">
      <w:pPr>
        <w:tabs>
          <w:tab w:val="center" w:pos="4666"/>
          <w:tab w:val="left" w:pos="5055"/>
        </w:tabs>
        <w:spacing w:before="100" w:beforeAutospacing="1" w:after="100" w:afterAutospacing="1"/>
        <w:jc w:val="both"/>
        <w:rPr>
          <w:sz w:val="18"/>
          <w:szCs w:val="18"/>
        </w:rPr>
      </w:pPr>
      <w:r w:rsidRPr="0002591C">
        <w:rPr>
          <w:bCs/>
          <w:sz w:val="18"/>
          <w:szCs w:val="18"/>
        </w:rPr>
        <w:t>Latvia, Riga, 20__. year. __. ______________</w:t>
      </w:r>
    </w:p>
    <w:p w14:paraId="01D1EC0D" w14:textId="7F6C0513" w:rsidR="00FD110E" w:rsidRDefault="00FD110E" w:rsidP="00AA015B">
      <w:pPr>
        <w:jc w:val="both"/>
        <w:rPr>
          <w:sz w:val="18"/>
          <w:szCs w:val="18"/>
        </w:rPr>
      </w:pPr>
      <w:r w:rsidRPr="00AA015B">
        <w:rPr>
          <w:sz w:val="18"/>
          <w:szCs w:val="18"/>
        </w:rPr>
        <w:t xml:space="preserve">The Association “Latvian Performers and Producers Association”, </w:t>
      </w:r>
      <w:r w:rsidR="00293950" w:rsidRPr="00293950">
        <w:rPr>
          <w:sz w:val="18"/>
          <w:szCs w:val="18"/>
        </w:rPr>
        <w:t xml:space="preserve">represented by Head of the Distribution and Remuneration Department </w:t>
      </w:r>
      <w:r w:rsidR="00F91D47">
        <w:rPr>
          <w:sz w:val="18"/>
          <w:szCs w:val="18"/>
        </w:rPr>
        <w:t>Edgars Bite</w:t>
      </w:r>
      <w:r w:rsidR="00A83788">
        <w:rPr>
          <w:sz w:val="18"/>
          <w:szCs w:val="18"/>
        </w:rPr>
        <w:t xml:space="preserve"> </w:t>
      </w:r>
      <w:r w:rsidRPr="00AA015B">
        <w:rPr>
          <w:sz w:val="18"/>
          <w:szCs w:val="18"/>
        </w:rPr>
        <w:t>(hereinafter – LaIPA), as one Party, and ___________________________</w:t>
      </w:r>
      <w:r w:rsidR="00747AF3" w:rsidRPr="00AA015B">
        <w:rPr>
          <w:sz w:val="18"/>
          <w:szCs w:val="18"/>
        </w:rPr>
        <w:t>______________</w:t>
      </w:r>
      <w:r w:rsidRPr="00AA015B">
        <w:rPr>
          <w:sz w:val="18"/>
          <w:szCs w:val="18"/>
        </w:rPr>
        <w:t xml:space="preserve">__ (hereinafter – Performer), whose performance has ever been fixated in a phonogram or an </w:t>
      </w:r>
      <w:r w:rsidR="00CA352F" w:rsidRPr="00AA015B">
        <w:rPr>
          <w:sz w:val="18"/>
          <w:szCs w:val="18"/>
        </w:rPr>
        <w:t>audio-visual</w:t>
      </w:r>
      <w:r w:rsidRPr="00AA015B">
        <w:rPr>
          <w:sz w:val="18"/>
          <w:szCs w:val="18"/>
        </w:rPr>
        <w:t xml:space="preserve"> work, as the other Party, both jointly hereinafter - the Parties, conclude this Agreement on the following: </w:t>
      </w:r>
    </w:p>
    <w:p w14:paraId="6D596B56" w14:textId="77777777" w:rsidR="00AA015B" w:rsidRDefault="00AA015B" w:rsidP="00AA015B">
      <w:pPr>
        <w:jc w:val="both"/>
        <w:rPr>
          <w:sz w:val="18"/>
          <w:szCs w:val="18"/>
        </w:rPr>
      </w:pPr>
    </w:p>
    <w:p w14:paraId="1A77C06D" w14:textId="77777777" w:rsidR="00AA015B" w:rsidRPr="00AA015B" w:rsidRDefault="00AA015B" w:rsidP="00C646DD">
      <w:pPr>
        <w:numPr>
          <w:ilvl w:val="0"/>
          <w:numId w:val="20"/>
        </w:numPr>
        <w:ind w:left="284" w:hanging="284"/>
        <w:jc w:val="both"/>
        <w:rPr>
          <w:b/>
          <w:bCs/>
          <w:sz w:val="18"/>
          <w:szCs w:val="18"/>
        </w:rPr>
      </w:pPr>
      <w:r w:rsidRPr="00AA015B">
        <w:rPr>
          <w:b/>
          <w:bCs/>
          <w:sz w:val="18"/>
          <w:szCs w:val="18"/>
        </w:rPr>
        <w:t>General Provision</w:t>
      </w:r>
      <w:r>
        <w:rPr>
          <w:b/>
          <w:bCs/>
          <w:sz w:val="18"/>
          <w:szCs w:val="18"/>
        </w:rPr>
        <w:t>s</w:t>
      </w:r>
    </w:p>
    <w:p w14:paraId="7F1DDBA7" w14:textId="77777777" w:rsidR="00601598" w:rsidRPr="00AA015B" w:rsidRDefault="00FD110E" w:rsidP="00C646DD">
      <w:pPr>
        <w:numPr>
          <w:ilvl w:val="1"/>
          <w:numId w:val="18"/>
        </w:numPr>
        <w:ind w:left="709" w:hanging="425"/>
        <w:jc w:val="both"/>
        <w:rPr>
          <w:sz w:val="18"/>
          <w:szCs w:val="18"/>
        </w:rPr>
      </w:pPr>
      <w:r w:rsidRPr="00AA015B">
        <w:rPr>
          <w:sz w:val="18"/>
          <w:szCs w:val="18"/>
        </w:rPr>
        <w:t>The Performer grants exceptional (exclusive) rights to LaIPA to administer in Latvia and abroad the following of his rights to receive remuneration for fixation of performance and the rights to allow or to prohibit fixations of performance:</w:t>
      </w:r>
    </w:p>
    <w:p w14:paraId="37808F81" w14:textId="77777777" w:rsidR="00601598" w:rsidRPr="00AA015B" w:rsidRDefault="00FD110E" w:rsidP="00AA015B">
      <w:pPr>
        <w:numPr>
          <w:ilvl w:val="2"/>
          <w:numId w:val="18"/>
        </w:numPr>
        <w:ind w:left="1276" w:hanging="567"/>
        <w:jc w:val="both"/>
        <w:rPr>
          <w:sz w:val="18"/>
          <w:szCs w:val="18"/>
        </w:rPr>
      </w:pPr>
      <w:r w:rsidRPr="00AA015B">
        <w:rPr>
          <w:sz w:val="18"/>
          <w:szCs w:val="18"/>
        </w:rPr>
        <w:t>broadcasting;</w:t>
      </w:r>
    </w:p>
    <w:p w14:paraId="5A0E08D3" w14:textId="77777777" w:rsidR="00601598" w:rsidRPr="00AA015B" w:rsidRDefault="00FD110E" w:rsidP="00AA015B">
      <w:pPr>
        <w:numPr>
          <w:ilvl w:val="2"/>
          <w:numId w:val="18"/>
        </w:numPr>
        <w:ind w:left="1276" w:hanging="567"/>
        <w:jc w:val="both"/>
        <w:rPr>
          <w:sz w:val="18"/>
          <w:szCs w:val="18"/>
        </w:rPr>
      </w:pPr>
      <w:r w:rsidRPr="00AA015B">
        <w:rPr>
          <w:sz w:val="18"/>
          <w:szCs w:val="18"/>
        </w:rPr>
        <w:t>retransmitting in cable networks;</w:t>
      </w:r>
    </w:p>
    <w:p w14:paraId="677572FF" w14:textId="77777777" w:rsidR="00601598" w:rsidRPr="00AA015B" w:rsidRDefault="00FD110E" w:rsidP="00AA015B">
      <w:pPr>
        <w:numPr>
          <w:ilvl w:val="2"/>
          <w:numId w:val="18"/>
        </w:numPr>
        <w:ind w:left="1276" w:hanging="567"/>
        <w:jc w:val="both"/>
        <w:rPr>
          <w:sz w:val="18"/>
          <w:szCs w:val="18"/>
        </w:rPr>
      </w:pPr>
      <w:r w:rsidRPr="00AA015B">
        <w:rPr>
          <w:sz w:val="18"/>
          <w:szCs w:val="18"/>
        </w:rPr>
        <w:t>public performance;</w:t>
      </w:r>
    </w:p>
    <w:p w14:paraId="1FC99381" w14:textId="77777777" w:rsidR="00601598" w:rsidRPr="00AA015B" w:rsidRDefault="00FD110E" w:rsidP="00AA015B">
      <w:pPr>
        <w:numPr>
          <w:ilvl w:val="2"/>
          <w:numId w:val="18"/>
        </w:numPr>
        <w:ind w:left="1276" w:hanging="567"/>
        <w:jc w:val="both"/>
        <w:rPr>
          <w:sz w:val="18"/>
          <w:szCs w:val="18"/>
        </w:rPr>
      </w:pPr>
      <w:r w:rsidRPr="00AA015B">
        <w:rPr>
          <w:sz w:val="18"/>
          <w:szCs w:val="18"/>
        </w:rPr>
        <w:t>making public programmes consisting of phonograms published for commercial purposes;</w:t>
      </w:r>
    </w:p>
    <w:p w14:paraId="132C80CD" w14:textId="77777777" w:rsidR="00601598" w:rsidRPr="00AA015B" w:rsidRDefault="00FD110E" w:rsidP="00AA015B">
      <w:pPr>
        <w:numPr>
          <w:ilvl w:val="2"/>
          <w:numId w:val="18"/>
        </w:numPr>
        <w:ind w:left="1276" w:hanging="567"/>
        <w:jc w:val="both"/>
        <w:rPr>
          <w:sz w:val="18"/>
          <w:szCs w:val="18"/>
        </w:rPr>
      </w:pPr>
      <w:r w:rsidRPr="00AA015B">
        <w:rPr>
          <w:sz w:val="18"/>
          <w:szCs w:val="18"/>
        </w:rPr>
        <w:t>making available to the public fixated performance through wires or otherwise in individually selected place and time;</w:t>
      </w:r>
    </w:p>
    <w:p w14:paraId="2D55F025" w14:textId="77777777" w:rsidR="00601598" w:rsidRPr="00AA015B" w:rsidRDefault="00FD110E" w:rsidP="00AA015B">
      <w:pPr>
        <w:numPr>
          <w:ilvl w:val="2"/>
          <w:numId w:val="18"/>
        </w:numPr>
        <w:ind w:left="1276" w:hanging="567"/>
        <w:jc w:val="both"/>
        <w:rPr>
          <w:sz w:val="18"/>
          <w:szCs w:val="18"/>
        </w:rPr>
      </w:pPr>
      <w:r w:rsidRPr="00AA015B">
        <w:rPr>
          <w:sz w:val="18"/>
          <w:szCs w:val="18"/>
        </w:rPr>
        <w:t>hire;</w:t>
      </w:r>
    </w:p>
    <w:p w14:paraId="54EA93B5" w14:textId="77777777" w:rsidR="00601598" w:rsidRPr="00AA015B" w:rsidRDefault="00FD110E" w:rsidP="00AA015B">
      <w:pPr>
        <w:numPr>
          <w:ilvl w:val="2"/>
          <w:numId w:val="18"/>
        </w:numPr>
        <w:ind w:left="1276" w:hanging="567"/>
        <w:jc w:val="both"/>
        <w:rPr>
          <w:sz w:val="18"/>
          <w:szCs w:val="18"/>
        </w:rPr>
      </w:pPr>
      <w:r w:rsidRPr="00AA015B">
        <w:rPr>
          <w:sz w:val="18"/>
          <w:szCs w:val="18"/>
        </w:rPr>
        <w:t>public lending;</w:t>
      </w:r>
    </w:p>
    <w:p w14:paraId="46315F8B" w14:textId="77777777" w:rsidR="00601598" w:rsidRPr="00AA015B" w:rsidRDefault="00FD110E" w:rsidP="00AA015B">
      <w:pPr>
        <w:numPr>
          <w:ilvl w:val="2"/>
          <w:numId w:val="18"/>
        </w:numPr>
        <w:ind w:left="1276" w:hanging="567"/>
        <w:jc w:val="both"/>
        <w:rPr>
          <w:sz w:val="18"/>
          <w:szCs w:val="18"/>
        </w:rPr>
      </w:pPr>
      <w:r w:rsidRPr="00AA015B">
        <w:rPr>
          <w:sz w:val="18"/>
          <w:szCs w:val="18"/>
        </w:rPr>
        <w:t>reproducing for personal use;</w:t>
      </w:r>
    </w:p>
    <w:p w14:paraId="6F2B3AB3" w14:textId="77777777" w:rsidR="00601598" w:rsidRPr="00AA015B" w:rsidRDefault="00FD110E" w:rsidP="00AA015B">
      <w:pPr>
        <w:numPr>
          <w:ilvl w:val="2"/>
          <w:numId w:val="18"/>
        </w:numPr>
        <w:ind w:left="1276" w:hanging="567"/>
        <w:jc w:val="both"/>
        <w:rPr>
          <w:sz w:val="18"/>
          <w:szCs w:val="18"/>
        </w:rPr>
      </w:pPr>
      <w:r w:rsidRPr="00AA015B">
        <w:rPr>
          <w:sz w:val="18"/>
          <w:szCs w:val="18"/>
        </w:rPr>
        <w:t>as well as other rights referred to in legislation, that cannot be ensured individually or the protection of which is problematic.</w:t>
      </w:r>
    </w:p>
    <w:p w14:paraId="6877D1BF" w14:textId="77777777" w:rsidR="00A338F5" w:rsidRPr="00AA015B" w:rsidRDefault="00A338F5" w:rsidP="00AA015B">
      <w:pPr>
        <w:jc w:val="both"/>
        <w:rPr>
          <w:sz w:val="18"/>
          <w:szCs w:val="18"/>
        </w:rPr>
      </w:pPr>
    </w:p>
    <w:p w14:paraId="57B67BCE" w14:textId="6E0BAC20" w:rsidR="00601598" w:rsidRDefault="00FD110E" w:rsidP="00C646DD">
      <w:pPr>
        <w:numPr>
          <w:ilvl w:val="1"/>
          <w:numId w:val="18"/>
        </w:numPr>
        <w:ind w:left="709" w:hanging="425"/>
        <w:jc w:val="both"/>
        <w:rPr>
          <w:sz w:val="18"/>
          <w:szCs w:val="18"/>
        </w:rPr>
      </w:pPr>
      <w:r w:rsidRPr="00AA015B">
        <w:rPr>
          <w:bCs/>
          <w:sz w:val="18"/>
          <w:szCs w:val="18"/>
        </w:rPr>
        <w:t xml:space="preserve">The Performer agrees </w:t>
      </w:r>
      <w:r w:rsidR="00AA015B" w:rsidRPr="001F50F4">
        <w:rPr>
          <w:sz w:val="18"/>
          <w:szCs w:val="18"/>
        </w:rPr>
        <w:t>that LaIPA acts in accordance with its domestic laws and under its Statutes, the decisions of the Council of LaIPA, and the General Meeting of LaIPA.</w:t>
      </w:r>
    </w:p>
    <w:p w14:paraId="0EB86B80" w14:textId="77777777" w:rsidR="00AA015B" w:rsidRPr="00AA015B" w:rsidRDefault="00AA015B" w:rsidP="00C646DD">
      <w:pPr>
        <w:ind w:left="709" w:hanging="425"/>
        <w:jc w:val="both"/>
        <w:rPr>
          <w:sz w:val="18"/>
          <w:szCs w:val="18"/>
        </w:rPr>
      </w:pPr>
    </w:p>
    <w:p w14:paraId="5400C2EC" w14:textId="77777777" w:rsidR="00FD110E" w:rsidRPr="00AA015B" w:rsidRDefault="00FD110E" w:rsidP="00C646DD">
      <w:pPr>
        <w:numPr>
          <w:ilvl w:val="1"/>
          <w:numId w:val="18"/>
        </w:numPr>
        <w:ind w:left="709" w:hanging="425"/>
        <w:jc w:val="both"/>
        <w:rPr>
          <w:sz w:val="18"/>
          <w:szCs w:val="18"/>
        </w:rPr>
      </w:pPr>
      <w:r w:rsidRPr="00AA015B">
        <w:rPr>
          <w:sz w:val="18"/>
          <w:szCs w:val="18"/>
        </w:rPr>
        <w:t xml:space="preserve">The Performer and LaIPA realise and ensure their rights and obligations in </w:t>
      </w:r>
      <w:r w:rsidR="00AA015B">
        <w:rPr>
          <w:sz w:val="18"/>
          <w:szCs w:val="18"/>
        </w:rPr>
        <w:t>respect</w:t>
      </w:r>
      <w:r w:rsidRPr="00AA015B">
        <w:rPr>
          <w:sz w:val="18"/>
          <w:szCs w:val="18"/>
        </w:rPr>
        <w:t xml:space="preserve"> with the acts of legislation that are in force and this Agreement.</w:t>
      </w:r>
    </w:p>
    <w:p w14:paraId="3C42C521" w14:textId="77777777" w:rsidR="00D01951" w:rsidRPr="00AA015B" w:rsidRDefault="00D01951" w:rsidP="00AA015B">
      <w:pPr>
        <w:jc w:val="both"/>
        <w:rPr>
          <w:sz w:val="18"/>
          <w:szCs w:val="18"/>
        </w:rPr>
      </w:pPr>
    </w:p>
    <w:p w14:paraId="68916451" w14:textId="77777777" w:rsidR="00AA015B" w:rsidRDefault="00AA015B" w:rsidP="00C646DD">
      <w:pPr>
        <w:numPr>
          <w:ilvl w:val="0"/>
          <w:numId w:val="20"/>
        </w:numPr>
        <w:ind w:left="284" w:hanging="284"/>
        <w:jc w:val="both"/>
        <w:rPr>
          <w:b/>
          <w:bCs/>
          <w:sz w:val="18"/>
          <w:szCs w:val="18"/>
        </w:rPr>
      </w:pPr>
      <w:r w:rsidRPr="00AA015B">
        <w:rPr>
          <w:b/>
          <w:bCs/>
          <w:sz w:val="18"/>
          <w:szCs w:val="18"/>
        </w:rPr>
        <w:t>Rights and obligation of LaIPA</w:t>
      </w:r>
    </w:p>
    <w:p w14:paraId="2CC275C2" w14:textId="77777777" w:rsidR="00AA015B" w:rsidRPr="00AA015B" w:rsidRDefault="00667EC4" w:rsidP="00C646DD">
      <w:pPr>
        <w:numPr>
          <w:ilvl w:val="1"/>
          <w:numId w:val="20"/>
        </w:numPr>
        <w:ind w:left="709" w:hanging="425"/>
        <w:jc w:val="both"/>
        <w:rPr>
          <w:b/>
          <w:bCs/>
          <w:sz w:val="18"/>
          <w:szCs w:val="18"/>
        </w:rPr>
      </w:pPr>
      <w:r>
        <w:rPr>
          <w:sz w:val="18"/>
          <w:szCs w:val="18"/>
        </w:rPr>
        <w:t xml:space="preserve">LaIPA </w:t>
      </w:r>
      <w:r w:rsidR="00AA015B" w:rsidRPr="00AA015B">
        <w:rPr>
          <w:sz w:val="18"/>
          <w:szCs w:val="18"/>
        </w:rPr>
        <w:t>is entitled and undertakes</w:t>
      </w:r>
      <w:r w:rsidR="00FD110E" w:rsidRPr="00AA015B">
        <w:rPr>
          <w:sz w:val="18"/>
          <w:szCs w:val="18"/>
        </w:rPr>
        <w:t xml:space="preserve">: </w:t>
      </w:r>
    </w:p>
    <w:p w14:paraId="3B2C5065" w14:textId="77777777" w:rsidR="00601598" w:rsidRPr="00AA015B" w:rsidRDefault="00FD110E" w:rsidP="00AA015B">
      <w:pPr>
        <w:numPr>
          <w:ilvl w:val="2"/>
          <w:numId w:val="20"/>
        </w:numPr>
        <w:ind w:left="1276" w:hanging="567"/>
        <w:jc w:val="both"/>
        <w:rPr>
          <w:b/>
          <w:bCs/>
          <w:sz w:val="18"/>
          <w:szCs w:val="18"/>
        </w:rPr>
      </w:pPr>
      <w:r w:rsidRPr="00AA015B">
        <w:rPr>
          <w:sz w:val="18"/>
          <w:szCs w:val="18"/>
        </w:rPr>
        <w:t>to reach an agreement with the users on the use of the Performer’s fixation of performance and the conditions of use;</w:t>
      </w:r>
    </w:p>
    <w:p w14:paraId="2E150005" w14:textId="77777777" w:rsidR="00601598" w:rsidRPr="00AA015B" w:rsidRDefault="00FD110E" w:rsidP="00AA015B">
      <w:pPr>
        <w:pStyle w:val="Sarakstarindkopa"/>
        <w:numPr>
          <w:ilvl w:val="2"/>
          <w:numId w:val="20"/>
        </w:numPr>
        <w:ind w:left="1276" w:hanging="567"/>
        <w:jc w:val="both"/>
        <w:rPr>
          <w:sz w:val="18"/>
          <w:szCs w:val="18"/>
        </w:rPr>
      </w:pPr>
      <w:r w:rsidRPr="00AA015B">
        <w:rPr>
          <w:sz w:val="18"/>
          <w:szCs w:val="18"/>
        </w:rPr>
        <w:t>to perform the collection and payment of the remuneration due to the Performer;</w:t>
      </w:r>
    </w:p>
    <w:p w14:paraId="76AE84AC" w14:textId="77777777" w:rsidR="00601598" w:rsidRPr="00AA015B" w:rsidRDefault="00FD110E" w:rsidP="00AA015B">
      <w:pPr>
        <w:pStyle w:val="Sarakstarindkopa"/>
        <w:numPr>
          <w:ilvl w:val="2"/>
          <w:numId w:val="20"/>
        </w:numPr>
        <w:ind w:left="1276" w:hanging="567"/>
        <w:jc w:val="both"/>
        <w:rPr>
          <w:sz w:val="18"/>
          <w:szCs w:val="18"/>
        </w:rPr>
      </w:pPr>
      <w:r w:rsidRPr="00AA015B">
        <w:rPr>
          <w:sz w:val="18"/>
          <w:szCs w:val="18"/>
        </w:rPr>
        <w:t>upon the Performer’s written request to provide within 10 days information in writing on the use of fixated performance and the collected remuneration;</w:t>
      </w:r>
    </w:p>
    <w:p w14:paraId="2024B7EB" w14:textId="77777777" w:rsidR="00601598" w:rsidRPr="00AA015B" w:rsidRDefault="00FD110E" w:rsidP="00AA015B">
      <w:pPr>
        <w:pStyle w:val="Sarakstarindkopa"/>
        <w:numPr>
          <w:ilvl w:val="2"/>
          <w:numId w:val="20"/>
        </w:numPr>
        <w:ind w:left="1276" w:hanging="567"/>
        <w:jc w:val="both"/>
        <w:rPr>
          <w:sz w:val="18"/>
          <w:szCs w:val="18"/>
        </w:rPr>
      </w:pPr>
      <w:r w:rsidRPr="00AA015B">
        <w:rPr>
          <w:sz w:val="18"/>
          <w:szCs w:val="18"/>
        </w:rPr>
        <w:t>to realise the exceptional (exclusive) rights granted to it, without causing material or moral damages to the Performer;</w:t>
      </w:r>
    </w:p>
    <w:p w14:paraId="3BB0688B" w14:textId="77777777" w:rsidR="00601598" w:rsidRPr="00AA015B" w:rsidRDefault="00FD110E" w:rsidP="00AA015B">
      <w:pPr>
        <w:pStyle w:val="Sarakstarindkopa"/>
        <w:numPr>
          <w:ilvl w:val="2"/>
          <w:numId w:val="20"/>
        </w:numPr>
        <w:ind w:left="1276" w:hanging="567"/>
        <w:jc w:val="both"/>
        <w:rPr>
          <w:sz w:val="18"/>
          <w:szCs w:val="18"/>
        </w:rPr>
      </w:pPr>
      <w:r w:rsidRPr="00AA015B">
        <w:rPr>
          <w:sz w:val="18"/>
          <w:szCs w:val="18"/>
        </w:rPr>
        <w:t>to conclude agreements on reciprocal representation with foreign organisations.</w:t>
      </w:r>
    </w:p>
    <w:p w14:paraId="79A782D8" w14:textId="77777777" w:rsidR="00601598" w:rsidRPr="00AA015B" w:rsidRDefault="00601598" w:rsidP="00AA015B">
      <w:pPr>
        <w:pStyle w:val="Sarakstarindkopa"/>
        <w:ind w:left="1224"/>
        <w:jc w:val="both"/>
        <w:rPr>
          <w:sz w:val="18"/>
          <w:szCs w:val="18"/>
        </w:rPr>
      </w:pPr>
    </w:p>
    <w:p w14:paraId="2A539D51" w14:textId="77777777" w:rsidR="00667EC4" w:rsidRDefault="00FD110E" w:rsidP="00C646DD">
      <w:pPr>
        <w:pStyle w:val="Sarakstarindkopa"/>
        <w:numPr>
          <w:ilvl w:val="1"/>
          <w:numId w:val="20"/>
        </w:numPr>
        <w:ind w:left="709" w:hanging="425"/>
        <w:jc w:val="both"/>
        <w:rPr>
          <w:sz w:val="18"/>
          <w:szCs w:val="18"/>
        </w:rPr>
      </w:pPr>
      <w:r w:rsidRPr="00AA015B">
        <w:rPr>
          <w:sz w:val="18"/>
          <w:szCs w:val="18"/>
        </w:rPr>
        <w:t xml:space="preserve">If </w:t>
      </w:r>
      <w:r w:rsidRPr="00AA015B">
        <w:rPr>
          <w:bCs/>
          <w:sz w:val="18"/>
          <w:szCs w:val="18"/>
        </w:rPr>
        <w:t>LaIPA</w:t>
      </w:r>
      <w:r w:rsidRPr="00AA015B">
        <w:rPr>
          <w:sz w:val="18"/>
          <w:szCs w:val="18"/>
        </w:rPr>
        <w:t xml:space="preserve"> repeatedly and constantly fails to fulfil the obligations mentioned in the subparagraphs </w:t>
      </w:r>
      <w:r w:rsidR="00601598" w:rsidRPr="00AA015B">
        <w:rPr>
          <w:sz w:val="18"/>
          <w:szCs w:val="18"/>
        </w:rPr>
        <w:t xml:space="preserve">2.1.2., 2.1.3., 2.1.4. and 2.1.5. </w:t>
      </w:r>
      <w:r w:rsidRPr="00AA015B">
        <w:rPr>
          <w:sz w:val="18"/>
          <w:szCs w:val="18"/>
        </w:rPr>
        <w:t>of Article 2.1</w:t>
      </w:r>
      <w:r w:rsidR="00601598" w:rsidRPr="00AA015B">
        <w:rPr>
          <w:sz w:val="18"/>
          <w:szCs w:val="18"/>
        </w:rPr>
        <w:t>.</w:t>
      </w:r>
      <w:r w:rsidRPr="00AA015B">
        <w:rPr>
          <w:sz w:val="18"/>
          <w:szCs w:val="18"/>
        </w:rPr>
        <w:t xml:space="preserve"> then the Performer shall have the right to terminate this agreement unilaterally, informing LaIPA about it 1 month in advance.</w:t>
      </w:r>
    </w:p>
    <w:p w14:paraId="64C70836" w14:textId="77777777" w:rsidR="00667EC4" w:rsidRDefault="00667EC4" w:rsidP="00C646DD">
      <w:pPr>
        <w:pStyle w:val="Sarakstarindkopa"/>
        <w:ind w:left="709" w:hanging="425"/>
        <w:jc w:val="both"/>
        <w:rPr>
          <w:sz w:val="18"/>
          <w:szCs w:val="18"/>
        </w:rPr>
      </w:pPr>
    </w:p>
    <w:p w14:paraId="4292ED03" w14:textId="77777777" w:rsidR="00A338F5" w:rsidRDefault="00FD110E" w:rsidP="00C646DD">
      <w:pPr>
        <w:pStyle w:val="Sarakstarindkopa"/>
        <w:numPr>
          <w:ilvl w:val="1"/>
          <w:numId w:val="20"/>
        </w:numPr>
        <w:ind w:left="709" w:hanging="425"/>
        <w:jc w:val="both"/>
        <w:rPr>
          <w:sz w:val="18"/>
          <w:szCs w:val="18"/>
        </w:rPr>
      </w:pPr>
      <w:r w:rsidRPr="00667EC4">
        <w:rPr>
          <w:sz w:val="18"/>
          <w:szCs w:val="18"/>
        </w:rPr>
        <w:t>If third parties violate the rights enumerated in subparagraphs of Article 1.1. and in Article 1.2. LaIPA may start court proceedings without receiving a special authorisation from the Performer.</w:t>
      </w:r>
    </w:p>
    <w:p w14:paraId="199B6D6D" w14:textId="77777777" w:rsidR="00667EC4" w:rsidRPr="00667EC4" w:rsidRDefault="00667EC4" w:rsidP="00667EC4">
      <w:pPr>
        <w:pStyle w:val="Sarakstarindkopa"/>
        <w:ind w:left="0"/>
        <w:jc w:val="both"/>
        <w:rPr>
          <w:sz w:val="18"/>
          <w:szCs w:val="18"/>
        </w:rPr>
      </w:pPr>
    </w:p>
    <w:p w14:paraId="7AC1A032" w14:textId="19CCF053" w:rsidR="00667EC4" w:rsidRDefault="00C646DD" w:rsidP="00C646DD">
      <w:pPr>
        <w:numPr>
          <w:ilvl w:val="0"/>
          <w:numId w:val="20"/>
        </w:numPr>
        <w:ind w:left="284" w:hanging="284"/>
        <w:jc w:val="both"/>
        <w:rPr>
          <w:b/>
          <w:bCs/>
          <w:sz w:val="18"/>
          <w:szCs w:val="18"/>
        </w:rPr>
      </w:pPr>
      <w:r w:rsidRPr="00667EC4">
        <w:rPr>
          <w:b/>
          <w:bCs/>
          <w:sz w:val="18"/>
          <w:szCs w:val="18"/>
        </w:rPr>
        <w:t>Obligations</w:t>
      </w:r>
      <w:r w:rsidR="00667EC4" w:rsidRPr="00667EC4">
        <w:rPr>
          <w:b/>
          <w:bCs/>
          <w:sz w:val="18"/>
          <w:szCs w:val="18"/>
        </w:rPr>
        <w:t xml:space="preserve"> of the Performer</w:t>
      </w:r>
    </w:p>
    <w:p w14:paraId="712BA7CE" w14:textId="77777777" w:rsidR="00667EC4" w:rsidRDefault="00FD110E" w:rsidP="00C646DD">
      <w:pPr>
        <w:numPr>
          <w:ilvl w:val="1"/>
          <w:numId w:val="20"/>
        </w:numPr>
        <w:ind w:left="709" w:hanging="425"/>
        <w:jc w:val="both"/>
        <w:rPr>
          <w:b/>
          <w:bCs/>
          <w:sz w:val="18"/>
          <w:szCs w:val="18"/>
        </w:rPr>
      </w:pPr>
      <w:r w:rsidRPr="00667EC4">
        <w:rPr>
          <w:sz w:val="18"/>
          <w:szCs w:val="18"/>
        </w:rPr>
        <w:t>The Performer undertakes:</w:t>
      </w:r>
    </w:p>
    <w:p w14:paraId="32D17D9A" w14:textId="138F6C8F" w:rsidR="00667EC4" w:rsidRDefault="00FD110E" w:rsidP="00667EC4">
      <w:pPr>
        <w:numPr>
          <w:ilvl w:val="2"/>
          <w:numId w:val="20"/>
        </w:numPr>
        <w:ind w:left="1276" w:hanging="567"/>
        <w:jc w:val="both"/>
        <w:rPr>
          <w:b/>
          <w:bCs/>
          <w:sz w:val="18"/>
          <w:szCs w:val="18"/>
        </w:rPr>
      </w:pPr>
      <w:r w:rsidRPr="00667EC4">
        <w:rPr>
          <w:sz w:val="18"/>
          <w:szCs w:val="18"/>
        </w:rPr>
        <w:t xml:space="preserve">within 14 days after concluding this Agreement to inform LaIPA about his performances fixated in a phonogram or an </w:t>
      </w:r>
      <w:r w:rsidR="00CA352F" w:rsidRPr="00667EC4">
        <w:rPr>
          <w:sz w:val="18"/>
          <w:szCs w:val="18"/>
        </w:rPr>
        <w:t>audio-visual</w:t>
      </w:r>
      <w:r w:rsidRPr="00667EC4">
        <w:rPr>
          <w:sz w:val="18"/>
          <w:szCs w:val="18"/>
        </w:rPr>
        <w:t xml:space="preserve"> work, by filling in</w:t>
      </w:r>
      <w:r w:rsidR="001B1EE8" w:rsidRPr="00667EC4">
        <w:rPr>
          <w:sz w:val="18"/>
          <w:szCs w:val="18"/>
        </w:rPr>
        <w:t xml:space="preserve"> a form in the LaIPA webpage</w:t>
      </w:r>
      <w:r w:rsidR="00726B67" w:rsidRPr="00667EC4">
        <w:rPr>
          <w:sz w:val="18"/>
          <w:szCs w:val="18"/>
        </w:rPr>
        <w:t xml:space="preserve"> “M</w:t>
      </w:r>
      <w:r w:rsidR="00292A00">
        <w:rPr>
          <w:sz w:val="18"/>
          <w:szCs w:val="18"/>
        </w:rPr>
        <w:t>ana</w:t>
      </w:r>
      <w:r w:rsidR="00726B67" w:rsidRPr="00667EC4">
        <w:rPr>
          <w:sz w:val="18"/>
          <w:szCs w:val="18"/>
        </w:rPr>
        <w:t>LaIPA”</w:t>
      </w:r>
      <w:r w:rsidRPr="00667EC4">
        <w:rPr>
          <w:sz w:val="18"/>
          <w:szCs w:val="18"/>
        </w:rPr>
        <w:t>;</w:t>
      </w:r>
    </w:p>
    <w:p w14:paraId="29CC48D9" w14:textId="77777777" w:rsidR="00667EC4" w:rsidRDefault="00FD110E" w:rsidP="00667EC4">
      <w:pPr>
        <w:numPr>
          <w:ilvl w:val="2"/>
          <w:numId w:val="20"/>
        </w:numPr>
        <w:ind w:left="1276" w:hanging="567"/>
        <w:jc w:val="both"/>
        <w:rPr>
          <w:b/>
          <w:bCs/>
          <w:sz w:val="18"/>
          <w:szCs w:val="18"/>
        </w:rPr>
      </w:pPr>
      <w:r w:rsidRPr="00667EC4">
        <w:rPr>
          <w:sz w:val="18"/>
          <w:szCs w:val="18"/>
        </w:rPr>
        <w:t xml:space="preserve">regularly, within 14 days after fixating his performance in a phonogram or an </w:t>
      </w:r>
      <w:r w:rsidR="00CA352F" w:rsidRPr="00667EC4">
        <w:rPr>
          <w:sz w:val="18"/>
          <w:szCs w:val="18"/>
        </w:rPr>
        <w:t>audio-visual</w:t>
      </w:r>
      <w:r w:rsidRPr="00667EC4">
        <w:rPr>
          <w:sz w:val="18"/>
          <w:szCs w:val="18"/>
        </w:rPr>
        <w:t xml:space="preserve"> work to inform LaIPA about his performances fixated in a phonogram or an </w:t>
      </w:r>
      <w:r w:rsidR="00CA352F" w:rsidRPr="00667EC4">
        <w:rPr>
          <w:sz w:val="18"/>
          <w:szCs w:val="18"/>
        </w:rPr>
        <w:t>audio-visual</w:t>
      </w:r>
      <w:r w:rsidRPr="00667EC4">
        <w:rPr>
          <w:sz w:val="18"/>
          <w:szCs w:val="18"/>
        </w:rPr>
        <w:t xml:space="preserve"> work, by filling in a form provided by </w:t>
      </w:r>
      <w:r w:rsidRPr="00667EC4">
        <w:rPr>
          <w:bCs/>
          <w:sz w:val="18"/>
          <w:szCs w:val="18"/>
        </w:rPr>
        <w:t>LaIPA;</w:t>
      </w:r>
    </w:p>
    <w:p w14:paraId="1D1386C0" w14:textId="77777777" w:rsidR="00667EC4" w:rsidRDefault="00FD110E" w:rsidP="00667EC4">
      <w:pPr>
        <w:numPr>
          <w:ilvl w:val="2"/>
          <w:numId w:val="20"/>
        </w:numPr>
        <w:ind w:left="1276" w:hanging="567"/>
        <w:jc w:val="both"/>
        <w:rPr>
          <w:b/>
          <w:bCs/>
          <w:sz w:val="18"/>
          <w:szCs w:val="18"/>
        </w:rPr>
      </w:pPr>
      <w:r w:rsidRPr="00667EC4">
        <w:rPr>
          <w:sz w:val="18"/>
          <w:szCs w:val="18"/>
        </w:rPr>
        <w:t>to inform LaIPA on changes in personal data (name, surname, place of residence, etc.);</w:t>
      </w:r>
    </w:p>
    <w:p w14:paraId="11252608" w14:textId="77777777" w:rsidR="00601598" w:rsidRPr="00667EC4" w:rsidRDefault="00FD110E" w:rsidP="00667EC4">
      <w:pPr>
        <w:numPr>
          <w:ilvl w:val="2"/>
          <w:numId w:val="20"/>
        </w:numPr>
        <w:ind w:left="1276" w:hanging="567"/>
        <w:jc w:val="both"/>
        <w:rPr>
          <w:b/>
          <w:bCs/>
          <w:sz w:val="18"/>
          <w:szCs w:val="18"/>
        </w:rPr>
      </w:pPr>
      <w:r w:rsidRPr="00667EC4">
        <w:rPr>
          <w:sz w:val="18"/>
          <w:szCs w:val="18"/>
        </w:rPr>
        <w:t>to abstain from concluding agreements with similar or identical contents with other natural or legal persons, as well as to abstain from entering into agreements that are contrary to this Agreement.</w:t>
      </w:r>
    </w:p>
    <w:p w14:paraId="5930AFCF" w14:textId="77777777" w:rsidR="00A338F5" w:rsidRPr="00AA015B" w:rsidRDefault="00A338F5" w:rsidP="00AA015B">
      <w:pPr>
        <w:ind w:left="1224"/>
        <w:jc w:val="both"/>
        <w:rPr>
          <w:sz w:val="18"/>
          <w:szCs w:val="18"/>
        </w:rPr>
      </w:pPr>
    </w:p>
    <w:p w14:paraId="3BD58D2A" w14:textId="77777777" w:rsidR="00601598" w:rsidRPr="00667EC4" w:rsidRDefault="00FD110E" w:rsidP="00C646DD">
      <w:pPr>
        <w:numPr>
          <w:ilvl w:val="1"/>
          <w:numId w:val="20"/>
        </w:numPr>
        <w:ind w:left="709" w:hanging="425"/>
        <w:jc w:val="both"/>
        <w:rPr>
          <w:sz w:val="18"/>
          <w:szCs w:val="18"/>
        </w:rPr>
      </w:pPr>
      <w:r w:rsidRPr="00667EC4">
        <w:rPr>
          <w:sz w:val="18"/>
          <w:szCs w:val="18"/>
        </w:rPr>
        <w:t xml:space="preserve">If the Performer fails to meet his obligations included in the subparagraph </w:t>
      </w:r>
      <w:r w:rsidR="00601598" w:rsidRPr="00667EC4">
        <w:rPr>
          <w:sz w:val="18"/>
          <w:szCs w:val="18"/>
        </w:rPr>
        <w:t xml:space="preserve">3.1.1., 3.1.2. and 3.1.3. </w:t>
      </w:r>
      <w:r w:rsidRPr="00667EC4">
        <w:rPr>
          <w:sz w:val="18"/>
          <w:szCs w:val="18"/>
        </w:rPr>
        <w:t xml:space="preserve">of Article 3.1. or provides inaccurate or false information about his performances fixated in phonograms or </w:t>
      </w:r>
      <w:r w:rsidR="00CA352F" w:rsidRPr="00667EC4">
        <w:rPr>
          <w:sz w:val="18"/>
          <w:szCs w:val="18"/>
        </w:rPr>
        <w:t>audio-visual</w:t>
      </w:r>
      <w:r w:rsidRPr="00667EC4">
        <w:rPr>
          <w:sz w:val="18"/>
          <w:szCs w:val="18"/>
        </w:rPr>
        <w:t xml:space="preserve"> works, then the </w:t>
      </w:r>
      <w:r w:rsidRPr="00667EC4">
        <w:rPr>
          <w:sz w:val="18"/>
          <w:szCs w:val="18"/>
        </w:rPr>
        <w:lastRenderedPageBreak/>
        <w:t>costs incurred in establishing the precise aforementioned information</w:t>
      </w:r>
      <w:r w:rsidR="00667EC4">
        <w:rPr>
          <w:sz w:val="18"/>
          <w:szCs w:val="18"/>
        </w:rPr>
        <w:t xml:space="preserve"> and data</w:t>
      </w:r>
      <w:r w:rsidRPr="00667EC4">
        <w:rPr>
          <w:sz w:val="18"/>
          <w:szCs w:val="18"/>
        </w:rPr>
        <w:t xml:space="preserve"> shall be deducted from the remuneration due to the Performer. These deductions have to be substantiated and the Performer shall be informed thereof. </w:t>
      </w:r>
    </w:p>
    <w:p w14:paraId="0A954C7E" w14:textId="77777777" w:rsidR="00601598" w:rsidRPr="00667EC4" w:rsidRDefault="00601598" w:rsidP="00667EC4">
      <w:pPr>
        <w:ind w:left="709" w:hanging="352"/>
        <w:jc w:val="both"/>
        <w:rPr>
          <w:sz w:val="18"/>
          <w:szCs w:val="18"/>
        </w:rPr>
      </w:pPr>
    </w:p>
    <w:p w14:paraId="1CA43526" w14:textId="77777777" w:rsidR="00601598" w:rsidRDefault="00FD110E" w:rsidP="00C646DD">
      <w:pPr>
        <w:numPr>
          <w:ilvl w:val="1"/>
          <w:numId w:val="20"/>
        </w:numPr>
        <w:ind w:left="709" w:hanging="425"/>
        <w:jc w:val="both"/>
        <w:rPr>
          <w:sz w:val="18"/>
          <w:szCs w:val="18"/>
        </w:rPr>
      </w:pPr>
      <w:r w:rsidRPr="00667EC4">
        <w:rPr>
          <w:sz w:val="18"/>
          <w:szCs w:val="18"/>
        </w:rPr>
        <w:t>If the Performer repeatedly and constantly fails to meet his obligations referred to in subparagra</w:t>
      </w:r>
      <w:r w:rsidR="00A338F5" w:rsidRPr="00667EC4">
        <w:rPr>
          <w:sz w:val="18"/>
          <w:szCs w:val="18"/>
        </w:rPr>
        <w:t>phs 3.1.1., 3.1.2. and 3.1.3. of Article 3.</w:t>
      </w:r>
      <w:r w:rsidRPr="00667EC4">
        <w:rPr>
          <w:sz w:val="18"/>
          <w:szCs w:val="18"/>
        </w:rPr>
        <w:t xml:space="preserve">1. </w:t>
      </w:r>
      <w:r w:rsidRPr="00667EC4">
        <w:rPr>
          <w:bCs/>
          <w:sz w:val="18"/>
          <w:szCs w:val="18"/>
        </w:rPr>
        <w:t>LaIPA</w:t>
      </w:r>
      <w:r w:rsidRPr="00667EC4">
        <w:rPr>
          <w:sz w:val="18"/>
          <w:szCs w:val="18"/>
        </w:rPr>
        <w:t xml:space="preserve"> has the rights to terminate this Agreement unilaterally, informing the Performer about it 1 month in advance.</w:t>
      </w:r>
    </w:p>
    <w:p w14:paraId="6297AF32" w14:textId="77777777" w:rsidR="00667EC4" w:rsidRPr="00667EC4" w:rsidRDefault="00667EC4" w:rsidP="00C646DD">
      <w:pPr>
        <w:ind w:hanging="425"/>
        <w:jc w:val="both"/>
        <w:rPr>
          <w:sz w:val="18"/>
          <w:szCs w:val="18"/>
        </w:rPr>
      </w:pPr>
    </w:p>
    <w:p w14:paraId="7028FA70" w14:textId="77777777" w:rsidR="006A430D" w:rsidRDefault="00FD110E" w:rsidP="00C646DD">
      <w:pPr>
        <w:numPr>
          <w:ilvl w:val="1"/>
          <w:numId w:val="20"/>
        </w:numPr>
        <w:ind w:left="709" w:hanging="425"/>
        <w:jc w:val="both"/>
        <w:rPr>
          <w:sz w:val="18"/>
          <w:szCs w:val="18"/>
        </w:rPr>
      </w:pPr>
      <w:r w:rsidRPr="00667EC4">
        <w:rPr>
          <w:sz w:val="18"/>
          <w:szCs w:val="18"/>
        </w:rPr>
        <w:t xml:space="preserve">In case the Performer violates the provisions of subparagraph </w:t>
      </w:r>
      <w:r w:rsidR="00A338F5" w:rsidRPr="00667EC4">
        <w:rPr>
          <w:sz w:val="18"/>
          <w:szCs w:val="18"/>
        </w:rPr>
        <w:t xml:space="preserve">3.1.4. </w:t>
      </w:r>
      <w:r w:rsidRPr="00667EC4">
        <w:rPr>
          <w:sz w:val="18"/>
          <w:szCs w:val="18"/>
        </w:rPr>
        <w:t>of Article 3.1. he shall reimburse to LaIPA the losses incurred by it as the result of this violation.</w:t>
      </w:r>
    </w:p>
    <w:p w14:paraId="6F1C7C64" w14:textId="77777777" w:rsidR="006A430D" w:rsidRPr="006A430D" w:rsidRDefault="006A430D" w:rsidP="006A430D">
      <w:pPr>
        <w:jc w:val="both"/>
        <w:rPr>
          <w:sz w:val="18"/>
          <w:szCs w:val="18"/>
        </w:rPr>
      </w:pPr>
    </w:p>
    <w:p w14:paraId="32DD0323" w14:textId="77777777" w:rsidR="006A430D" w:rsidRPr="006A430D" w:rsidRDefault="006A430D" w:rsidP="00C646DD">
      <w:pPr>
        <w:numPr>
          <w:ilvl w:val="0"/>
          <w:numId w:val="20"/>
        </w:numPr>
        <w:ind w:left="284" w:hanging="284"/>
        <w:jc w:val="both"/>
        <w:rPr>
          <w:b/>
          <w:bCs/>
          <w:sz w:val="18"/>
          <w:szCs w:val="18"/>
        </w:rPr>
      </w:pPr>
      <w:r w:rsidRPr="006A430D">
        <w:rPr>
          <w:b/>
          <w:bCs/>
          <w:sz w:val="18"/>
          <w:szCs w:val="18"/>
        </w:rPr>
        <w:t>The Distribution and Payment of the Collected Remuneration</w:t>
      </w:r>
    </w:p>
    <w:p w14:paraId="63CE2476" w14:textId="77777777" w:rsidR="00A338F5" w:rsidRPr="006A430D" w:rsidRDefault="00FD110E" w:rsidP="00C646DD">
      <w:pPr>
        <w:numPr>
          <w:ilvl w:val="1"/>
          <w:numId w:val="20"/>
        </w:numPr>
        <w:ind w:left="709" w:hanging="425"/>
        <w:jc w:val="both"/>
        <w:rPr>
          <w:b/>
          <w:sz w:val="18"/>
          <w:szCs w:val="18"/>
        </w:rPr>
      </w:pPr>
      <w:r w:rsidRPr="00AA015B">
        <w:rPr>
          <w:sz w:val="18"/>
          <w:szCs w:val="18"/>
        </w:rPr>
        <w:t>LaIPA shall keep the remuneration collected for fixated performance till the next distribution, which is performed once per year. On separate occasions LaIPA may decide on different (more frequent) period of distributing the remuneration.</w:t>
      </w:r>
    </w:p>
    <w:p w14:paraId="7659BF65" w14:textId="77777777" w:rsidR="006A430D" w:rsidRPr="00AA015B" w:rsidRDefault="006A430D" w:rsidP="00C646DD">
      <w:pPr>
        <w:ind w:left="709" w:hanging="425"/>
        <w:jc w:val="both"/>
        <w:rPr>
          <w:b/>
          <w:sz w:val="18"/>
          <w:szCs w:val="18"/>
        </w:rPr>
      </w:pPr>
    </w:p>
    <w:p w14:paraId="6C10818C" w14:textId="77777777" w:rsidR="00A338F5" w:rsidRPr="006A430D" w:rsidRDefault="00FD110E" w:rsidP="00C646DD">
      <w:pPr>
        <w:numPr>
          <w:ilvl w:val="1"/>
          <w:numId w:val="20"/>
        </w:numPr>
        <w:ind w:left="709" w:hanging="425"/>
        <w:jc w:val="both"/>
        <w:rPr>
          <w:b/>
          <w:sz w:val="18"/>
          <w:szCs w:val="18"/>
        </w:rPr>
      </w:pPr>
      <w:r w:rsidRPr="00AA015B">
        <w:rPr>
          <w:sz w:val="18"/>
          <w:szCs w:val="18"/>
        </w:rPr>
        <w:t>All actual administrative costs shall be deducted from the collected remuneration. The amount of actual administrative expenses may not exceed 25 % of the remuneration collected by LaIPA</w:t>
      </w:r>
      <w:r w:rsidR="006A430D" w:rsidRPr="00A2722B">
        <w:rPr>
          <w:sz w:val="18"/>
          <w:szCs w:val="18"/>
        </w:rPr>
        <w:t xml:space="preserve"> unless otherwise decided by the General Meeting of LaIPA.</w:t>
      </w:r>
      <w:r w:rsidRPr="00AA015B">
        <w:rPr>
          <w:sz w:val="18"/>
          <w:szCs w:val="18"/>
        </w:rPr>
        <w:t xml:space="preserve"> </w:t>
      </w:r>
    </w:p>
    <w:p w14:paraId="5046BB70" w14:textId="77777777" w:rsidR="006A430D" w:rsidRPr="00AA015B" w:rsidRDefault="006A430D" w:rsidP="00C646DD">
      <w:pPr>
        <w:ind w:left="709" w:hanging="425"/>
        <w:jc w:val="both"/>
        <w:rPr>
          <w:b/>
          <w:sz w:val="18"/>
          <w:szCs w:val="18"/>
        </w:rPr>
      </w:pPr>
    </w:p>
    <w:p w14:paraId="4491A0F6" w14:textId="77777777" w:rsidR="001126CB" w:rsidRPr="006A430D" w:rsidRDefault="00FD110E" w:rsidP="00C646DD">
      <w:pPr>
        <w:numPr>
          <w:ilvl w:val="1"/>
          <w:numId w:val="20"/>
        </w:numPr>
        <w:ind w:left="709" w:hanging="425"/>
        <w:jc w:val="both"/>
        <w:rPr>
          <w:b/>
          <w:sz w:val="18"/>
          <w:szCs w:val="18"/>
        </w:rPr>
      </w:pPr>
      <w:r w:rsidRPr="00AA015B">
        <w:rPr>
          <w:sz w:val="18"/>
          <w:szCs w:val="18"/>
        </w:rPr>
        <w:t xml:space="preserve">Duties and taxes are deducted from the remuneration in accordance </w:t>
      </w:r>
      <w:r w:rsidR="006A430D">
        <w:rPr>
          <w:sz w:val="18"/>
          <w:szCs w:val="18"/>
        </w:rPr>
        <w:t>by</w:t>
      </w:r>
      <w:r w:rsidRPr="00AA015B">
        <w:rPr>
          <w:sz w:val="18"/>
          <w:szCs w:val="18"/>
        </w:rPr>
        <w:t xml:space="preserve"> the acts of legislation in force in the Republic of Latvia. </w:t>
      </w:r>
    </w:p>
    <w:p w14:paraId="21D8DF13" w14:textId="77777777" w:rsidR="006A430D" w:rsidRDefault="006A430D" w:rsidP="006A430D">
      <w:pPr>
        <w:pStyle w:val="Sarakstarindkopa"/>
        <w:rPr>
          <w:b/>
          <w:sz w:val="18"/>
          <w:szCs w:val="18"/>
        </w:rPr>
      </w:pPr>
    </w:p>
    <w:p w14:paraId="17F2B059" w14:textId="77777777" w:rsidR="006A430D" w:rsidRPr="00AA015B" w:rsidRDefault="006A430D" w:rsidP="00C646DD">
      <w:pPr>
        <w:numPr>
          <w:ilvl w:val="0"/>
          <w:numId w:val="20"/>
        </w:numPr>
        <w:ind w:left="284" w:hanging="284"/>
        <w:jc w:val="both"/>
        <w:rPr>
          <w:b/>
          <w:sz w:val="18"/>
          <w:szCs w:val="18"/>
        </w:rPr>
      </w:pPr>
      <w:r>
        <w:rPr>
          <w:b/>
          <w:sz w:val="18"/>
          <w:szCs w:val="18"/>
        </w:rPr>
        <w:t>Termination of the Agreement</w:t>
      </w:r>
    </w:p>
    <w:p w14:paraId="54641501" w14:textId="77777777" w:rsidR="006A430D" w:rsidRDefault="00FD110E" w:rsidP="00C646DD">
      <w:pPr>
        <w:numPr>
          <w:ilvl w:val="1"/>
          <w:numId w:val="20"/>
        </w:numPr>
        <w:ind w:left="709" w:hanging="425"/>
        <w:jc w:val="both"/>
        <w:rPr>
          <w:sz w:val="18"/>
          <w:szCs w:val="18"/>
        </w:rPr>
      </w:pPr>
      <w:r w:rsidRPr="00AA015B">
        <w:rPr>
          <w:sz w:val="18"/>
          <w:szCs w:val="18"/>
        </w:rPr>
        <w:t xml:space="preserve">The Agreement </w:t>
      </w:r>
      <w:r w:rsidR="006A430D">
        <w:rPr>
          <w:sz w:val="18"/>
          <w:szCs w:val="18"/>
        </w:rPr>
        <w:t>shall</w:t>
      </w:r>
      <w:r w:rsidRPr="00AA015B">
        <w:rPr>
          <w:sz w:val="18"/>
          <w:szCs w:val="18"/>
        </w:rPr>
        <w:t xml:space="preserve"> be terminated:</w:t>
      </w:r>
    </w:p>
    <w:p w14:paraId="1E86BCEE" w14:textId="77777777" w:rsidR="00A338F5" w:rsidRPr="006A430D" w:rsidRDefault="00FD110E" w:rsidP="006A430D">
      <w:pPr>
        <w:numPr>
          <w:ilvl w:val="2"/>
          <w:numId w:val="20"/>
        </w:numPr>
        <w:ind w:left="1276" w:hanging="567"/>
        <w:jc w:val="both"/>
        <w:rPr>
          <w:sz w:val="18"/>
          <w:szCs w:val="18"/>
        </w:rPr>
      </w:pPr>
      <w:r w:rsidRPr="006A430D">
        <w:rPr>
          <w:bCs/>
          <w:sz w:val="18"/>
          <w:szCs w:val="18"/>
        </w:rPr>
        <w:t>if the Parties agree on it in writing;</w:t>
      </w:r>
    </w:p>
    <w:p w14:paraId="320AA9B7" w14:textId="77777777" w:rsidR="00A338F5" w:rsidRPr="006A430D" w:rsidRDefault="00FD110E" w:rsidP="006A430D">
      <w:pPr>
        <w:numPr>
          <w:ilvl w:val="2"/>
          <w:numId w:val="20"/>
        </w:numPr>
        <w:tabs>
          <w:tab w:val="left" w:pos="284"/>
        </w:tabs>
        <w:ind w:left="1276" w:hanging="567"/>
        <w:jc w:val="both"/>
        <w:rPr>
          <w:sz w:val="18"/>
          <w:szCs w:val="18"/>
        </w:rPr>
      </w:pPr>
      <w:r w:rsidRPr="006A430D">
        <w:rPr>
          <w:bCs/>
          <w:sz w:val="18"/>
          <w:szCs w:val="18"/>
        </w:rPr>
        <w:t xml:space="preserve">if one of the Parties wishes to do so. In this case the Party wishing to terminate the Agreement informs about it the other Party at least </w:t>
      </w:r>
      <w:r w:rsidR="006A430D">
        <w:rPr>
          <w:bCs/>
          <w:sz w:val="18"/>
          <w:szCs w:val="18"/>
        </w:rPr>
        <w:t>6</w:t>
      </w:r>
      <w:r w:rsidRPr="006A430D">
        <w:rPr>
          <w:bCs/>
          <w:sz w:val="18"/>
          <w:szCs w:val="18"/>
        </w:rPr>
        <w:t xml:space="preserve"> months prior to it;</w:t>
      </w:r>
    </w:p>
    <w:p w14:paraId="5E1D8E3F" w14:textId="77777777" w:rsidR="00A338F5" w:rsidRPr="006A430D" w:rsidRDefault="00FD110E" w:rsidP="006A430D">
      <w:pPr>
        <w:numPr>
          <w:ilvl w:val="2"/>
          <w:numId w:val="20"/>
        </w:numPr>
        <w:tabs>
          <w:tab w:val="left" w:pos="284"/>
        </w:tabs>
        <w:ind w:left="1276" w:hanging="567"/>
        <w:jc w:val="both"/>
        <w:rPr>
          <w:sz w:val="18"/>
          <w:szCs w:val="18"/>
        </w:rPr>
      </w:pPr>
      <w:r w:rsidRPr="006A430D">
        <w:rPr>
          <w:bCs/>
          <w:sz w:val="18"/>
          <w:szCs w:val="18"/>
        </w:rPr>
        <w:t>if one of the Parties does not fulfil its obligations set out in the Agreement;</w:t>
      </w:r>
    </w:p>
    <w:p w14:paraId="2EE6ECA4" w14:textId="77777777" w:rsidR="00FD110E" w:rsidRPr="006A430D" w:rsidRDefault="00FD110E" w:rsidP="006A430D">
      <w:pPr>
        <w:numPr>
          <w:ilvl w:val="2"/>
          <w:numId w:val="20"/>
        </w:numPr>
        <w:tabs>
          <w:tab w:val="left" w:pos="284"/>
        </w:tabs>
        <w:ind w:left="1276" w:hanging="567"/>
        <w:jc w:val="both"/>
        <w:rPr>
          <w:sz w:val="18"/>
          <w:szCs w:val="18"/>
        </w:rPr>
      </w:pPr>
      <w:r w:rsidRPr="006A430D">
        <w:rPr>
          <w:bCs/>
          <w:sz w:val="18"/>
          <w:szCs w:val="18"/>
        </w:rPr>
        <w:t>on the basis of the provisions of Article 2.2. and 3.3. of this Agreement.</w:t>
      </w:r>
    </w:p>
    <w:p w14:paraId="6C111CAD" w14:textId="77777777" w:rsidR="00FD110E" w:rsidRDefault="00FD110E" w:rsidP="006A430D">
      <w:pPr>
        <w:jc w:val="both"/>
        <w:rPr>
          <w:sz w:val="18"/>
          <w:szCs w:val="18"/>
        </w:rPr>
      </w:pPr>
    </w:p>
    <w:p w14:paraId="67861587" w14:textId="77777777" w:rsidR="006A430D" w:rsidRPr="006A430D" w:rsidRDefault="006A430D" w:rsidP="00C646DD">
      <w:pPr>
        <w:numPr>
          <w:ilvl w:val="0"/>
          <w:numId w:val="20"/>
        </w:numPr>
        <w:ind w:left="284" w:hanging="284"/>
        <w:jc w:val="both"/>
        <w:rPr>
          <w:b/>
          <w:bCs/>
          <w:sz w:val="18"/>
          <w:szCs w:val="18"/>
        </w:rPr>
      </w:pPr>
      <w:r w:rsidRPr="006A430D">
        <w:rPr>
          <w:b/>
          <w:bCs/>
          <w:sz w:val="18"/>
          <w:szCs w:val="18"/>
        </w:rPr>
        <w:t>Dispute Resolution</w:t>
      </w:r>
    </w:p>
    <w:p w14:paraId="1DF4BF7A" w14:textId="77777777" w:rsidR="00A338F5" w:rsidRPr="00AA015B" w:rsidRDefault="00FD110E" w:rsidP="00C646DD">
      <w:pPr>
        <w:jc w:val="both"/>
        <w:rPr>
          <w:sz w:val="18"/>
          <w:szCs w:val="18"/>
        </w:rPr>
      </w:pPr>
      <w:r w:rsidRPr="00AA015B">
        <w:rPr>
          <w:sz w:val="18"/>
          <w:szCs w:val="18"/>
        </w:rPr>
        <w:t xml:space="preserve">Disputes that arise in the performance of this Agreement and that cannot be solved via negotiations, the Parties shall resolve in accordance </w:t>
      </w:r>
      <w:r w:rsidR="00232892">
        <w:rPr>
          <w:sz w:val="18"/>
          <w:szCs w:val="18"/>
        </w:rPr>
        <w:t>by</w:t>
      </w:r>
      <w:r w:rsidRPr="00AA015B">
        <w:rPr>
          <w:sz w:val="18"/>
          <w:szCs w:val="18"/>
        </w:rPr>
        <w:t xml:space="preserve"> the procedure set out in the legislation of the Republic of Latvia.</w:t>
      </w:r>
    </w:p>
    <w:p w14:paraId="51626038" w14:textId="77777777" w:rsidR="00232892" w:rsidRDefault="00232892" w:rsidP="00232892">
      <w:pPr>
        <w:jc w:val="both"/>
        <w:rPr>
          <w:sz w:val="18"/>
          <w:szCs w:val="18"/>
        </w:rPr>
      </w:pPr>
    </w:p>
    <w:p w14:paraId="46122753" w14:textId="77777777" w:rsidR="00232892" w:rsidRPr="00232892" w:rsidRDefault="00232892" w:rsidP="00C646DD">
      <w:pPr>
        <w:numPr>
          <w:ilvl w:val="0"/>
          <w:numId w:val="20"/>
        </w:numPr>
        <w:ind w:left="284" w:hanging="284"/>
        <w:jc w:val="both"/>
        <w:rPr>
          <w:b/>
          <w:bCs/>
          <w:sz w:val="18"/>
          <w:szCs w:val="18"/>
        </w:rPr>
      </w:pPr>
      <w:r w:rsidRPr="00232892">
        <w:rPr>
          <w:b/>
          <w:bCs/>
          <w:sz w:val="18"/>
          <w:szCs w:val="18"/>
        </w:rPr>
        <w:t>Final Provisions</w:t>
      </w:r>
    </w:p>
    <w:p w14:paraId="417B72F8" w14:textId="659866FF" w:rsidR="00A338F5" w:rsidRPr="000C1645" w:rsidRDefault="00FD110E" w:rsidP="00C646DD">
      <w:pPr>
        <w:numPr>
          <w:ilvl w:val="1"/>
          <w:numId w:val="20"/>
        </w:numPr>
        <w:ind w:left="709" w:hanging="425"/>
        <w:jc w:val="both"/>
        <w:rPr>
          <w:b/>
          <w:sz w:val="18"/>
          <w:szCs w:val="18"/>
        </w:rPr>
      </w:pPr>
      <w:r w:rsidRPr="00AA015B">
        <w:rPr>
          <w:sz w:val="18"/>
          <w:szCs w:val="18"/>
        </w:rPr>
        <w:t>The Agreement shall come into force at the moment of signing</w:t>
      </w:r>
      <w:r w:rsidR="000C1645">
        <w:rPr>
          <w:sz w:val="18"/>
          <w:szCs w:val="18"/>
        </w:rPr>
        <w:t>.</w:t>
      </w:r>
    </w:p>
    <w:p w14:paraId="22B444D7" w14:textId="77777777" w:rsidR="000C1645" w:rsidRPr="000C1645" w:rsidRDefault="000C1645" w:rsidP="00C646DD">
      <w:pPr>
        <w:ind w:left="709" w:hanging="425"/>
        <w:jc w:val="both"/>
        <w:rPr>
          <w:b/>
          <w:sz w:val="18"/>
          <w:szCs w:val="18"/>
        </w:rPr>
      </w:pPr>
    </w:p>
    <w:p w14:paraId="682F5762" w14:textId="14E23368" w:rsidR="000C1645" w:rsidRPr="00C1050C" w:rsidRDefault="000C1645" w:rsidP="00C646DD">
      <w:pPr>
        <w:pStyle w:val="Pamatteksts"/>
        <w:numPr>
          <w:ilvl w:val="1"/>
          <w:numId w:val="20"/>
        </w:numPr>
        <w:ind w:left="709" w:hanging="425"/>
        <w:rPr>
          <w:sz w:val="18"/>
          <w:szCs w:val="18"/>
          <w:lang w:val="en-GB"/>
        </w:rPr>
      </w:pPr>
      <w:r w:rsidRPr="00D47E28">
        <w:rPr>
          <w:sz w:val="18"/>
          <w:szCs w:val="18"/>
        </w:rPr>
        <w:t xml:space="preserve">The Agreement has been drawn up in </w:t>
      </w:r>
      <w:r w:rsidRPr="0040281B">
        <w:rPr>
          <w:sz w:val="18"/>
          <w:szCs w:val="18"/>
          <w:lang w:val="en-GB" w:eastAsia="ar-SA" w:bidi="lv-LV"/>
        </w:rPr>
        <w:t>English</w:t>
      </w:r>
      <w:r>
        <w:rPr>
          <w:sz w:val="18"/>
          <w:szCs w:val="18"/>
        </w:rPr>
        <w:t xml:space="preserve"> in </w:t>
      </w:r>
      <w:r w:rsidRPr="00D47E28">
        <w:rPr>
          <w:sz w:val="18"/>
          <w:szCs w:val="18"/>
        </w:rPr>
        <w:t xml:space="preserve">two identical copies, both having equal legal force. One copy of the Agreement is handed over to the Producer the other </w:t>
      </w:r>
      <w:r w:rsidR="00B553B1">
        <w:rPr>
          <w:sz w:val="18"/>
          <w:szCs w:val="18"/>
        </w:rPr>
        <w:t>–</w:t>
      </w:r>
      <w:r w:rsidRPr="00D47E28">
        <w:rPr>
          <w:sz w:val="18"/>
          <w:szCs w:val="18"/>
        </w:rPr>
        <w:t xml:space="preserve"> to LaIPA.</w:t>
      </w:r>
    </w:p>
    <w:p w14:paraId="0D4A7F17" w14:textId="77777777" w:rsidR="00293950" w:rsidRPr="00293950" w:rsidRDefault="00293950" w:rsidP="00C646DD">
      <w:pPr>
        <w:ind w:hanging="425"/>
        <w:rPr>
          <w:sz w:val="18"/>
          <w:szCs w:val="18"/>
        </w:rPr>
      </w:pPr>
    </w:p>
    <w:p w14:paraId="7DFA4D1A" w14:textId="77777777" w:rsidR="00A338F5" w:rsidRPr="00293950" w:rsidRDefault="00FD110E" w:rsidP="00C646DD">
      <w:pPr>
        <w:numPr>
          <w:ilvl w:val="1"/>
          <w:numId w:val="20"/>
        </w:numPr>
        <w:ind w:left="709" w:hanging="425"/>
        <w:jc w:val="both"/>
        <w:rPr>
          <w:b/>
          <w:sz w:val="18"/>
          <w:szCs w:val="18"/>
        </w:rPr>
      </w:pPr>
      <w:r w:rsidRPr="00AA015B">
        <w:rPr>
          <w:sz w:val="18"/>
          <w:szCs w:val="18"/>
        </w:rPr>
        <w:t>All amendments or additions to this Agreement shall be drawn up in writing, both Parties agreeing upon them.</w:t>
      </w:r>
    </w:p>
    <w:p w14:paraId="066CD4AD" w14:textId="77777777" w:rsidR="00293950" w:rsidRPr="00232892" w:rsidRDefault="00293950" w:rsidP="00C646DD">
      <w:pPr>
        <w:ind w:hanging="425"/>
        <w:jc w:val="both"/>
        <w:rPr>
          <w:b/>
          <w:sz w:val="18"/>
          <w:szCs w:val="18"/>
        </w:rPr>
      </w:pPr>
    </w:p>
    <w:p w14:paraId="1827AD51" w14:textId="77777777" w:rsidR="00232892" w:rsidRPr="00232892" w:rsidRDefault="00232892" w:rsidP="00C646DD">
      <w:pPr>
        <w:numPr>
          <w:ilvl w:val="1"/>
          <w:numId w:val="20"/>
        </w:numPr>
        <w:ind w:left="709" w:hanging="425"/>
        <w:rPr>
          <w:bCs/>
          <w:sz w:val="18"/>
          <w:szCs w:val="18"/>
        </w:rPr>
      </w:pPr>
      <w:r w:rsidRPr="00232892">
        <w:rPr>
          <w:bCs/>
          <w:sz w:val="18"/>
          <w:szCs w:val="18"/>
        </w:rPr>
        <w:t>LaIPA handles the personal data provided by the Performer for the purpose of concluding, executing the Contract, in particular for the rights administration of the Performer, as well as for the provision of mutual communication and co-operation, to the extent necessary and resulting from the concluded Agreement or is necessary to comply with the LaIPA relevant legal obligation. Personal data will be stored in paper and electronic form throughout the term of the Agreement, as well as within the limitation period specified in applicable regulatory enactments, within which complaints may be filed, actions brought, and similar processes proposed. The Performer has the right to request information about LaIPA processed by the Performer’s personal data, the right to request the rectification, deletion or limitation of their processing of personal data, the right to object to the processing of their personal data, the right to data portability in accordance with the exceptions and requirements specified in the legislation, and the right to lodge a complaint Latvian Data State Inspection.</w:t>
      </w:r>
    </w:p>
    <w:p w14:paraId="4530C64E" w14:textId="77777777" w:rsidR="00232892" w:rsidRPr="00232892" w:rsidRDefault="00232892" w:rsidP="00C646DD">
      <w:pPr>
        <w:numPr>
          <w:ilvl w:val="0"/>
          <w:numId w:val="20"/>
        </w:numPr>
        <w:ind w:left="284" w:hanging="284"/>
        <w:rPr>
          <w:sz w:val="18"/>
          <w:szCs w:val="18"/>
          <w:lang w:val="lv-LV"/>
        </w:rPr>
      </w:pPr>
      <w:r>
        <w:rPr>
          <w:sz w:val="18"/>
          <w:szCs w:val="18"/>
          <w:lang w:val="lv-LV"/>
        </w:rPr>
        <w:br w:type="page"/>
      </w:r>
      <w:r w:rsidRPr="00232892">
        <w:rPr>
          <w:b/>
          <w:bCs/>
          <w:sz w:val="18"/>
          <w:szCs w:val="18"/>
          <w:lang w:val="lv-LV"/>
        </w:rPr>
        <w:lastRenderedPageBreak/>
        <w:t>The Requisites of the Parties</w:t>
      </w:r>
    </w:p>
    <w:p w14:paraId="7B347BEB" w14:textId="77777777" w:rsidR="00A338F5" w:rsidRPr="00232892" w:rsidRDefault="00FD110E" w:rsidP="00A574FE">
      <w:pPr>
        <w:numPr>
          <w:ilvl w:val="1"/>
          <w:numId w:val="20"/>
        </w:numPr>
        <w:ind w:left="709" w:hanging="425"/>
        <w:jc w:val="both"/>
        <w:rPr>
          <w:bCs/>
          <w:sz w:val="18"/>
          <w:szCs w:val="18"/>
        </w:rPr>
      </w:pPr>
      <w:r w:rsidRPr="00232892">
        <w:rPr>
          <w:bCs/>
          <w:sz w:val="18"/>
          <w:szCs w:val="18"/>
        </w:rPr>
        <w:t xml:space="preserve">Performer: </w:t>
      </w:r>
    </w:p>
    <w:tbl>
      <w:tblPr>
        <w:tblW w:w="9600" w:type="dxa"/>
        <w:tblLayout w:type="fixed"/>
        <w:tblLook w:val="04A0" w:firstRow="1" w:lastRow="0" w:firstColumn="1" w:lastColumn="0" w:noHBand="0" w:noVBand="1"/>
      </w:tblPr>
      <w:tblGrid>
        <w:gridCol w:w="1948"/>
        <w:gridCol w:w="5009"/>
        <w:gridCol w:w="1460"/>
        <w:gridCol w:w="70"/>
        <w:gridCol w:w="1113"/>
      </w:tblGrid>
      <w:tr w:rsidR="00A338F5" w:rsidRPr="00AA015B" w14:paraId="0A15669F" w14:textId="77777777" w:rsidTr="00232892">
        <w:trPr>
          <w:trHeight w:val="348"/>
        </w:trPr>
        <w:tc>
          <w:tcPr>
            <w:tcW w:w="194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782E18E" w14:textId="77777777" w:rsidR="00A338F5" w:rsidRPr="00AA015B" w:rsidRDefault="00A338F5" w:rsidP="00AA015B">
            <w:pPr>
              <w:rPr>
                <w:b/>
                <w:bCs/>
                <w:sz w:val="18"/>
                <w:szCs w:val="18"/>
                <w:lang w:val="lv-LV" w:eastAsia="zh-CN"/>
              </w:rPr>
            </w:pPr>
            <w:r w:rsidRPr="00AA015B">
              <w:rPr>
                <w:b/>
                <w:bCs/>
                <w:sz w:val="18"/>
                <w:szCs w:val="18"/>
                <w:lang w:val="lv-LV" w:eastAsia="zh-CN"/>
              </w:rPr>
              <w:t>Name of</w:t>
            </w:r>
            <w:r w:rsidR="003C4ED9" w:rsidRPr="00AA015B">
              <w:rPr>
                <w:b/>
                <w:bCs/>
                <w:sz w:val="18"/>
                <w:szCs w:val="18"/>
                <w:lang w:val="lv-LV" w:eastAsia="zh-CN"/>
              </w:rPr>
              <w:t xml:space="preserve"> Performer</w:t>
            </w:r>
            <w:r w:rsidRPr="00AA015B">
              <w:rPr>
                <w:b/>
                <w:bCs/>
                <w:sz w:val="18"/>
                <w:szCs w:val="18"/>
                <w:lang w:val="lv-LV" w:eastAsia="zh-CN"/>
              </w:rPr>
              <w:t>:</w:t>
            </w:r>
          </w:p>
        </w:tc>
        <w:tc>
          <w:tcPr>
            <w:tcW w:w="7652" w:type="dxa"/>
            <w:gridSpan w:val="4"/>
            <w:tcBorders>
              <w:top w:val="single" w:sz="4" w:space="0" w:color="auto"/>
              <w:left w:val="nil"/>
              <w:bottom w:val="single" w:sz="4" w:space="0" w:color="auto"/>
              <w:right w:val="single" w:sz="4" w:space="0" w:color="000000"/>
            </w:tcBorders>
            <w:vAlign w:val="center"/>
          </w:tcPr>
          <w:p w14:paraId="6313CFBD" w14:textId="77777777" w:rsidR="00A338F5" w:rsidRPr="00AA015B" w:rsidRDefault="00A338F5" w:rsidP="00AA015B">
            <w:pPr>
              <w:jc w:val="both"/>
              <w:rPr>
                <w:bCs/>
                <w:sz w:val="18"/>
                <w:szCs w:val="18"/>
                <w:lang w:val="lv-LV" w:eastAsia="zh-CN"/>
              </w:rPr>
            </w:pPr>
          </w:p>
        </w:tc>
      </w:tr>
      <w:tr w:rsidR="00A338F5" w:rsidRPr="00AA015B" w14:paraId="2B05DC5D" w14:textId="77777777" w:rsidTr="00232892">
        <w:trPr>
          <w:trHeight w:val="348"/>
        </w:trPr>
        <w:tc>
          <w:tcPr>
            <w:tcW w:w="1948" w:type="dxa"/>
            <w:tcBorders>
              <w:top w:val="single" w:sz="4" w:space="0" w:color="auto"/>
              <w:left w:val="single" w:sz="4" w:space="0" w:color="auto"/>
              <w:bottom w:val="single" w:sz="4" w:space="0" w:color="auto"/>
              <w:right w:val="single" w:sz="4" w:space="0" w:color="000000"/>
            </w:tcBorders>
            <w:shd w:val="clear" w:color="auto" w:fill="F2F2F2"/>
            <w:noWrap/>
            <w:vAlign w:val="center"/>
          </w:tcPr>
          <w:p w14:paraId="720E96E2" w14:textId="77777777" w:rsidR="00A338F5" w:rsidRPr="00AA015B" w:rsidRDefault="00232892" w:rsidP="00AA015B">
            <w:pPr>
              <w:rPr>
                <w:b/>
                <w:bCs/>
                <w:sz w:val="18"/>
                <w:szCs w:val="18"/>
                <w:lang w:val="lv-LV" w:eastAsia="zh-CN"/>
              </w:rPr>
            </w:pPr>
            <w:r>
              <w:rPr>
                <w:b/>
                <w:bCs/>
                <w:sz w:val="18"/>
                <w:szCs w:val="18"/>
                <w:lang w:val="lv-LV" w:eastAsia="zh-CN"/>
              </w:rPr>
              <w:t>ID number:</w:t>
            </w:r>
          </w:p>
        </w:tc>
        <w:tc>
          <w:tcPr>
            <w:tcW w:w="7652" w:type="dxa"/>
            <w:gridSpan w:val="4"/>
            <w:tcBorders>
              <w:top w:val="single" w:sz="4" w:space="0" w:color="auto"/>
              <w:left w:val="nil"/>
              <w:bottom w:val="single" w:sz="4" w:space="0" w:color="auto"/>
              <w:right w:val="single" w:sz="4" w:space="0" w:color="000000"/>
            </w:tcBorders>
            <w:vAlign w:val="center"/>
          </w:tcPr>
          <w:p w14:paraId="34BF53FD" w14:textId="77777777" w:rsidR="00A338F5" w:rsidRPr="00AA015B" w:rsidRDefault="00A338F5" w:rsidP="00AA015B">
            <w:pPr>
              <w:jc w:val="both"/>
              <w:rPr>
                <w:b/>
                <w:bCs/>
                <w:sz w:val="18"/>
                <w:szCs w:val="18"/>
                <w:lang w:val="lv-LV" w:eastAsia="zh-CN"/>
              </w:rPr>
            </w:pPr>
          </w:p>
        </w:tc>
      </w:tr>
      <w:tr w:rsidR="00A338F5" w:rsidRPr="00AA015B" w14:paraId="0C091AB9" w14:textId="77777777" w:rsidTr="00232892">
        <w:trPr>
          <w:trHeight w:val="348"/>
        </w:trPr>
        <w:tc>
          <w:tcPr>
            <w:tcW w:w="194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AE3B241" w14:textId="77777777" w:rsidR="00A338F5" w:rsidRPr="00AA015B" w:rsidRDefault="00232892" w:rsidP="00AA015B">
            <w:pPr>
              <w:rPr>
                <w:b/>
                <w:bCs/>
                <w:sz w:val="18"/>
                <w:szCs w:val="18"/>
                <w:lang w:val="lv-LV" w:eastAsia="zh-CN"/>
              </w:rPr>
            </w:pPr>
            <w:r>
              <w:rPr>
                <w:b/>
                <w:bCs/>
                <w:sz w:val="18"/>
                <w:szCs w:val="18"/>
                <w:lang w:val="lv-LV" w:eastAsia="zh-CN"/>
              </w:rPr>
              <w:t>Declared</w:t>
            </w:r>
            <w:r w:rsidR="00A338F5" w:rsidRPr="00AA015B">
              <w:rPr>
                <w:b/>
                <w:bCs/>
                <w:sz w:val="18"/>
                <w:szCs w:val="18"/>
                <w:lang w:val="lv-LV" w:eastAsia="zh-CN"/>
              </w:rPr>
              <w:t xml:space="preserve"> address:</w:t>
            </w:r>
          </w:p>
        </w:tc>
        <w:tc>
          <w:tcPr>
            <w:tcW w:w="5009" w:type="dxa"/>
            <w:tcBorders>
              <w:top w:val="single" w:sz="4" w:space="0" w:color="auto"/>
              <w:left w:val="nil"/>
              <w:bottom w:val="single" w:sz="4" w:space="0" w:color="auto"/>
              <w:right w:val="single" w:sz="4" w:space="0" w:color="auto"/>
            </w:tcBorders>
            <w:vAlign w:val="center"/>
          </w:tcPr>
          <w:p w14:paraId="2C3A329E" w14:textId="77777777" w:rsidR="00A338F5" w:rsidRPr="00AA015B" w:rsidRDefault="00A338F5" w:rsidP="00AA015B">
            <w:pPr>
              <w:jc w:val="both"/>
              <w:rPr>
                <w:bCs/>
                <w:sz w:val="18"/>
                <w:szCs w:val="18"/>
                <w:lang w:val="lv-LV" w:eastAsia="zh-CN"/>
              </w:rPr>
            </w:pPr>
            <w:r w:rsidRPr="00AA015B">
              <w:rPr>
                <w:bCs/>
                <w:sz w:val="18"/>
                <w:szCs w:val="18"/>
                <w:lang w:val="lv-LV" w:eastAsia="zh-CN"/>
              </w:rPr>
              <w:t> </w:t>
            </w:r>
          </w:p>
        </w:tc>
        <w:tc>
          <w:tcPr>
            <w:tcW w:w="1460" w:type="dxa"/>
            <w:tcBorders>
              <w:top w:val="nil"/>
              <w:left w:val="nil"/>
              <w:bottom w:val="single" w:sz="4" w:space="0" w:color="auto"/>
              <w:right w:val="single" w:sz="4" w:space="0" w:color="auto"/>
            </w:tcBorders>
            <w:shd w:val="clear" w:color="auto" w:fill="F2F2F2"/>
            <w:noWrap/>
            <w:vAlign w:val="center"/>
          </w:tcPr>
          <w:p w14:paraId="4FB4AA6B" w14:textId="77777777" w:rsidR="00A338F5" w:rsidRPr="00AA015B" w:rsidRDefault="00A338F5" w:rsidP="00AA015B">
            <w:pPr>
              <w:jc w:val="both"/>
              <w:rPr>
                <w:b/>
                <w:bCs/>
                <w:sz w:val="18"/>
                <w:szCs w:val="18"/>
                <w:lang w:val="lv-LV" w:eastAsia="zh-CN"/>
              </w:rPr>
            </w:pPr>
            <w:r w:rsidRPr="00AA015B">
              <w:rPr>
                <w:b/>
                <w:bCs/>
                <w:sz w:val="18"/>
                <w:szCs w:val="18"/>
                <w:lang w:val="lv-LV" w:eastAsia="zh-CN"/>
              </w:rPr>
              <w:t>Postal code:</w:t>
            </w:r>
          </w:p>
        </w:tc>
        <w:tc>
          <w:tcPr>
            <w:tcW w:w="1183" w:type="dxa"/>
            <w:gridSpan w:val="2"/>
            <w:tcBorders>
              <w:top w:val="nil"/>
              <w:left w:val="nil"/>
              <w:bottom w:val="single" w:sz="4" w:space="0" w:color="auto"/>
              <w:right w:val="single" w:sz="4" w:space="0" w:color="auto"/>
            </w:tcBorders>
            <w:shd w:val="clear" w:color="auto" w:fill="auto"/>
            <w:vAlign w:val="center"/>
          </w:tcPr>
          <w:p w14:paraId="60FAAE99" w14:textId="77777777" w:rsidR="00A338F5" w:rsidRPr="00AA015B" w:rsidRDefault="00A338F5" w:rsidP="00AA015B">
            <w:pPr>
              <w:jc w:val="both"/>
              <w:rPr>
                <w:bCs/>
                <w:sz w:val="18"/>
                <w:szCs w:val="18"/>
                <w:lang w:val="lv-LV" w:eastAsia="zh-CN"/>
              </w:rPr>
            </w:pPr>
          </w:p>
        </w:tc>
      </w:tr>
      <w:tr w:rsidR="00A338F5" w:rsidRPr="00AA015B" w14:paraId="11E90DFF" w14:textId="77777777" w:rsidTr="00232892">
        <w:trPr>
          <w:trHeight w:val="348"/>
        </w:trPr>
        <w:tc>
          <w:tcPr>
            <w:tcW w:w="1948" w:type="dxa"/>
            <w:tcBorders>
              <w:top w:val="single" w:sz="4" w:space="0" w:color="auto"/>
              <w:left w:val="single" w:sz="4" w:space="0" w:color="auto"/>
              <w:bottom w:val="single" w:sz="4" w:space="0" w:color="auto"/>
              <w:right w:val="single" w:sz="4" w:space="0" w:color="000000"/>
            </w:tcBorders>
            <w:shd w:val="clear" w:color="auto" w:fill="F2F2F2"/>
            <w:vAlign w:val="center"/>
          </w:tcPr>
          <w:p w14:paraId="5452D757" w14:textId="77777777" w:rsidR="00A338F5" w:rsidRPr="00AA015B" w:rsidRDefault="00A338F5" w:rsidP="00AA015B">
            <w:pPr>
              <w:rPr>
                <w:b/>
                <w:bCs/>
                <w:sz w:val="18"/>
                <w:szCs w:val="18"/>
                <w:lang w:val="lv-LV" w:eastAsia="zh-CN"/>
              </w:rPr>
            </w:pPr>
            <w:r w:rsidRPr="00AA015B">
              <w:rPr>
                <w:b/>
                <w:bCs/>
                <w:sz w:val="18"/>
                <w:szCs w:val="18"/>
                <w:lang w:val="lv-LV" w:eastAsia="zh-CN"/>
              </w:rPr>
              <w:t>Phone:</w:t>
            </w:r>
          </w:p>
        </w:tc>
        <w:tc>
          <w:tcPr>
            <w:tcW w:w="7652" w:type="dxa"/>
            <w:gridSpan w:val="4"/>
            <w:tcBorders>
              <w:top w:val="single" w:sz="4" w:space="0" w:color="auto"/>
              <w:left w:val="nil"/>
              <w:bottom w:val="single" w:sz="4" w:space="0" w:color="auto"/>
              <w:right w:val="single" w:sz="4" w:space="0" w:color="000000"/>
            </w:tcBorders>
            <w:vAlign w:val="center"/>
          </w:tcPr>
          <w:p w14:paraId="091BFDEC" w14:textId="77777777" w:rsidR="00A338F5" w:rsidRPr="00AA015B" w:rsidRDefault="00A338F5" w:rsidP="00AA015B">
            <w:pPr>
              <w:jc w:val="both"/>
              <w:rPr>
                <w:sz w:val="18"/>
                <w:szCs w:val="18"/>
                <w:lang w:val="lv-LV" w:eastAsia="zh-CN"/>
              </w:rPr>
            </w:pPr>
            <w:r w:rsidRPr="00AA015B">
              <w:rPr>
                <w:sz w:val="18"/>
                <w:szCs w:val="18"/>
                <w:lang w:val="lv-LV" w:eastAsia="zh-CN"/>
              </w:rPr>
              <w:t> </w:t>
            </w:r>
          </w:p>
        </w:tc>
      </w:tr>
      <w:tr w:rsidR="00A338F5" w:rsidRPr="00AA015B" w14:paraId="5C69042F" w14:textId="77777777" w:rsidTr="00232892">
        <w:trPr>
          <w:trHeight w:val="348"/>
        </w:trPr>
        <w:tc>
          <w:tcPr>
            <w:tcW w:w="194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4CA9926" w14:textId="77777777" w:rsidR="00A338F5" w:rsidRPr="00AA015B" w:rsidRDefault="00A338F5" w:rsidP="00AA015B">
            <w:pPr>
              <w:rPr>
                <w:b/>
                <w:bCs/>
                <w:sz w:val="18"/>
                <w:szCs w:val="18"/>
                <w:lang w:val="lv-LV" w:eastAsia="zh-CN"/>
              </w:rPr>
            </w:pPr>
            <w:r w:rsidRPr="00AA015B">
              <w:rPr>
                <w:b/>
                <w:bCs/>
                <w:sz w:val="18"/>
                <w:szCs w:val="18"/>
                <w:lang w:val="lv-LV" w:eastAsia="zh-CN"/>
              </w:rPr>
              <w:t>E-mail:</w:t>
            </w:r>
          </w:p>
        </w:tc>
        <w:tc>
          <w:tcPr>
            <w:tcW w:w="7652" w:type="dxa"/>
            <w:gridSpan w:val="4"/>
            <w:tcBorders>
              <w:top w:val="single" w:sz="4" w:space="0" w:color="auto"/>
              <w:left w:val="nil"/>
              <w:bottom w:val="single" w:sz="4" w:space="0" w:color="auto"/>
              <w:right w:val="single" w:sz="4" w:space="0" w:color="auto"/>
            </w:tcBorders>
            <w:vAlign w:val="center"/>
          </w:tcPr>
          <w:p w14:paraId="5B621268" w14:textId="77777777" w:rsidR="00A338F5" w:rsidRPr="00AA015B" w:rsidRDefault="00A338F5" w:rsidP="00AA015B">
            <w:pPr>
              <w:jc w:val="both"/>
              <w:rPr>
                <w:sz w:val="18"/>
                <w:szCs w:val="18"/>
                <w:lang w:val="lv-LV" w:eastAsia="zh-CN"/>
              </w:rPr>
            </w:pPr>
            <w:r w:rsidRPr="00AA015B">
              <w:rPr>
                <w:sz w:val="18"/>
                <w:szCs w:val="18"/>
                <w:lang w:val="lv-LV" w:eastAsia="zh-CN"/>
              </w:rPr>
              <w:t> </w:t>
            </w:r>
          </w:p>
        </w:tc>
      </w:tr>
      <w:tr w:rsidR="00A338F5" w:rsidRPr="00AA015B" w14:paraId="2A53804C" w14:textId="77777777" w:rsidTr="00232892">
        <w:trPr>
          <w:trHeight w:val="348"/>
        </w:trPr>
        <w:tc>
          <w:tcPr>
            <w:tcW w:w="194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3D26833" w14:textId="77777777" w:rsidR="00A338F5" w:rsidRPr="00AA015B" w:rsidRDefault="00A338F5" w:rsidP="00AA015B">
            <w:pPr>
              <w:rPr>
                <w:b/>
                <w:bCs/>
                <w:sz w:val="18"/>
                <w:szCs w:val="18"/>
                <w:lang w:val="lv-LV" w:eastAsia="zh-CN"/>
              </w:rPr>
            </w:pPr>
            <w:r w:rsidRPr="00AA015B">
              <w:rPr>
                <w:b/>
                <w:bCs/>
                <w:sz w:val="18"/>
                <w:szCs w:val="18"/>
                <w:lang w:val="lv-LV" w:eastAsia="zh-CN"/>
              </w:rPr>
              <w:t>Bank:</w:t>
            </w:r>
          </w:p>
        </w:tc>
        <w:tc>
          <w:tcPr>
            <w:tcW w:w="7652" w:type="dxa"/>
            <w:gridSpan w:val="4"/>
            <w:tcBorders>
              <w:top w:val="single" w:sz="4" w:space="0" w:color="auto"/>
              <w:left w:val="nil"/>
              <w:bottom w:val="single" w:sz="4" w:space="0" w:color="auto"/>
              <w:right w:val="single" w:sz="4" w:space="0" w:color="auto"/>
            </w:tcBorders>
            <w:vAlign w:val="center"/>
          </w:tcPr>
          <w:p w14:paraId="79F4404B" w14:textId="77777777" w:rsidR="00A338F5" w:rsidRPr="00AA015B" w:rsidRDefault="00A338F5" w:rsidP="00AA015B">
            <w:pPr>
              <w:jc w:val="center"/>
              <w:rPr>
                <w:sz w:val="18"/>
                <w:szCs w:val="18"/>
                <w:lang w:val="lv-LV" w:eastAsia="zh-CN"/>
              </w:rPr>
            </w:pPr>
          </w:p>
        </w:tc>
      </w:tr>
      <w:tr w:rsidR="00A338F5" w:rsidRPr="00AA015B" w14:paraId="1933D872" w14:textId="77777777" w:rsidTr="00232892">
        <w:trPr>
          <w:trHeight w:val="348"/>
        </w:trPr>
        <w:tc>
          <w:tcPr>
            <w:tcW w:w="194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06DB19C" w14:textId="77777777" w:rsidR="00A338F5" w:rsidRPr="00AA015B" w:rsidRDefault="00A338F5" w:rsidP="00AA015B">
            <w:pPr>
              <w:rPr>
                <w:b/>
                <w:bCs/>
                <w:sz w:val="18"/>
                <w:szCs w:val="18"/>
                <w:lang w:val="lv-LV" w:eastAsia="zh-CN"/>
              </w:rPr>
            </w:pPr>
            <w:r w:rsidRPr="00AA015B">
              <w:rPr>
                <w:b/>
                <w:bCs/>
                <w:sz w:val="18"/>
                <w:szCs w:val="18"/>
                <w:lang w:val="lv-LV" w:eastAsia="zh-CN"/>
              </w:rPr>
              <w:t>IBAN:</w:t>
            </w:r>
          </w:p>
        </w:tc>
        <w:tc>
          <w:tcPr>
            <w:tcW w:w="7652" w:type="dxa"/>
            <w:gridSpan w:val="4"/>
            <w:tcBorders>
              <w:top w:val="single" w:sz="4" w:space="0" w:color="auto"/>
              <w:left w:val="nil"/>
              <w:bottom w:val="single" w:sz="4" w:space="0" w:color="auto"/>
              <w:right w:val="single" w:sz="4" w:space="0" w:color="auto"/>
            </w:tcBorders>
            <w:vAlign w:val="center"/>
          </w:tcPr>
          <w:p w14:paraId="6B438AE1" w14:textId="77777777" w:rsidR="00A338F5" w:rsidRPr="00AA015B" w:rsidRDefault="00A338F5" w:rsidP="00AA015B">
            <w:pPr>
              <w:jc w:val="both"/>
              <w:rPr>
                <w:sz w:val="18"/>
                <w:szCs w:val="18"/>
                <w:lang w:val="lv-LV" w:eastAsia="zh-CN"/>
              </w:rPr>
            </w:pPr>
            <w:r w:rsidRPr="00AA015B">
              <w:rPr>
                <w:sz w:val="18"/>
                <w:szCs w:val="18"/>
                <w:lang w:val="lv-LV" w:eastAsia="zh-CN"/>
              </w:rPr>
              <w:t> </w:t>
            </w:r>
          </w:p>
        </w:tc>
      </w:tr>
      <w:tr w:rsidR="00A338F5" w:rsidRPr="00AA015B" w14:paraId="5DBA7004" w14:textId="77777777" w:rsidTr="00232892">
        <w:trPr>
          <w:trHeight w:val="635"/>
        </w:trPr>
        <w:tc>
          <w:tcPr>
            <w:tcW w:w="6957" w:type="dxa"/>
            <w:gridSpan w:val="2"/>
            <w:vMerge w:val="restart"/>
            <w:tcBorders>
              <w:top w:val="single" w:sz="4" w:space="0" w:color="auto"/>
              <w:left w:val="single" w:sz="4" w:space="0" w:color="auto"/>
              <w:right w:val="single" w:sz="4" w:space="0" w:color="auto"/>
            </w:tcBorders>
            <w:shd w:val="clear" w:color="auto" w:fill="F2F2F2"/>
            <w:noWrap/>
            <w:vAlign w:val="center"/>
          </w:tcPr>
          <w:p w14:paraId="750346E2" w14:textId="77777777" w:rsidR="00A338F5" w:rsidRPr="00AA015B" w:rsidRDefault="00A338F5" w:rsidP="00AA015B">
            <w:pPr>
              <w:jc w:val="both"/>
              <w:rPr>
                <w:sz w:val="18"/>
                <w:szCs w:val="18"/>
              </w:rPr>
            </w:pPr>
            <w:r w:rsidRPr="00AA015B">
              <w:rPr>
                <w:sz w:val="18"/>
                <w:szCs w:val="18"/>
              </w:rPr>
              <w:t>I agree to receive from LaIPA information about LaIPA and events organized or supported by LaIPA or its members, events of interest to the industry or other informative and commercial communications of similar content. I confirm that I have read the additional information on the processing of data for the transmission of commercial communications and my rights. Additional information is available on the LaIPA homepage www.laipa.org</w:t>
            </w:r>
          </w:p>
        </w:tc>
        <w:tc>
          <w:tcPr>
            <w:tcW w:w="1530" w:type="dxa"/>
            <w:gridSpan w:val="2"/>
            <w:tcBorders>
              <w:top w:val="single" w:sz="4" w:space="0" w:color="auto"/>
              <w:left w:val="nil"/>
              <w:bottom w:val="single" w:sz="4" w:space="0" w:color="auto"/>
              <w:right w:val="single" w:sz="4" w:space="0" w:color="auto"/>
            </w:tcBorders>
            <w:shd w:val="clear" w:color="auto" w:fill="F2F2F2"/>
            <w:vAlign w:val="center"/>
          </w:tcPr>
          <w:p w14:paraId="19C33228" w14:textId="77777777" w:rsidR="00A338F5" w:rsidRPr="00AA015B" w:rsidRDefault="00A338F5" w:rsidP="00AA015B">
            <w:pPr>
              <w:jc w:val="both"/>
              <w:rPr>
                <w:b/>
                <w:sz w:val="18"/>
                <w:szCs w:val="18"/>
                <w:lang w:val="lv-LV" w:eastAsia="zh-CN"/>
              </w:rPr>
            </w:pPr>
            <w:r w:rsidRPr="00AA015B">
              <w:rPr>
                <w:b/>
                <w:sz w:val="18"/>
                <w:szCs w:val="18"/>
                <w:lang w:val="lv-LV" w:eastAsia="zh-CN"/>
              </w:rPr>
              <w:t>Agree</w:t>
            </w:r>
          </w:p>
        </w:tc>
        <w:tc>
          <w:tcPr>
            <w:tcW w:w="1113" w:type="dxa"/>
            <w:tcBorders>
              <w:top w:val="single" w:sz="4" w:space="0" w:color="auto"/>
              <w:left w:val="nil"/>
              <w:bottom w:val="single" w:sz="4" w:space="0" w:color="auto"/>
              <w:right w:val="single" w:sz="4" w:space="0" w:color="auto"/>
            </w:tcBorders>
            <w:shd w:val="clear" w:color="auto" w:fill="FFFFFF"/>
            <w:vAlign w:val="center"/>
          </w:tcPr>
          <w:p w14:paraId="7067EB4A" w14:textId="77777777" w:rsidR="00A338F5" w:rsidRPr="00AA015B" w:rsidRDefault="00A338F5" w:rsidP="00AA015B">
            <w:pPr>
              <w:jc w:val="center"/>
              <w:rPr>
                <w:b/>
                <w:sz w:val="18"/>
                <w:szCs w:val="18"/>
                <w:lang w:val="lv-LV" w:eastAsia="zh-CN"/>
              </w:rPr>
            </w:pPr>
            <w:r w:rsidRPr="00AA015B">
              <w:rPr>
                <w:b/>
                <w:sz w:val="18"/>
                <w:szCs w:val="18"/>
                <w:lang w:val="lv-LV" w:eastAsia="zh-CN"/>
              </w:rPr>
              <w:sym w:font="Wingdings" w:char="F06F"/>
            </w:r>
          </w:p>
        </w:tc>
      </w:tr>
      <w:tr w:rsidR="00A338F5" w:rsidRPr="00AA015B" w14:paraId="76860C2C" w14:textId="77777777" w:rsidTr="00232892">
        <w:trPr>
          <w:trHeight w:val="634"/>
        </w:trPr>
        <w:tc>
          <w:tcPr>
            <w:tcW w:w="6957" w:type="dxa"/>
            <w:gridSpan w:val="2"/>
            <w:vMerge/>
            <w:tcBorders>
              <w:left w:val="single" w:sz="4" w:space="0" w:color="auto"/>
              <w:bottom w:val="single" w:sz="4" w:space="0" w:color="auto"/>
              <w:right w:val="single" w:sz="4" w:space="0" w:color="auto"/>
            </w:tcBorders>
            <w:shd w:val="clear" w:color="auto" w:fill="F2F2F2"/>
            <w:noWrap/>
            <w:vAlign w:val="center"/>
          </w:tcPr>
          <w:p w14:paraId="5468264A" w14:textId="77777777" w:rsidR="00A338F5" w:rsidRPr="00AA015B" w:rsidRDefault="00A338F5" w:rsidP="00AA015B">
            <w:pPr>
              <w:jc w:val="both"/>
              <w:rPr>
                <w:sz w:val="18"/>
                <w:szCs w:val="18"/>
              </w:rPr>
            </w:pPr>
          </w:p>
        </w:tc>
        <w:tc>
          <w:tcPr>
            <w:tcW w:w="1530" w:type="dxa"/>
            <w:gridSpan w:val="2"/>
            <w:tcBorders>
              <w:top w:val="single" w:sz="4" w:space="0" w:color="auto"/>
              <w:left w:val="nil"/>
              <w:bottom w:val="single" w:sz="4" w:space="0" w:color="auto"/>
              <w:right w:val="single" w:sz="4" w:space="0" w:color="auto"/>
            </w:tcBorders>
            <w:shd w:val="clear" w:color="auto" w:fill="F2F2F2"/>
            <w:vAlign w:val="center"/>
          </w:tcPr>
          <w:p w14:paraId="3A91C0BF" w14:textId="77777777" w:rsidR="00A338F5" w:rsidRPr="00AA015B" w:rsidRDefault="00A338F5" w:rsidP="00AA015B">
            <w:pPr>
              <w:jc w:val="both"/>
              <w:rPr>
                <w:b/>
                <w:sz w:val="18"/>
                <w:szCs w:val="18"/>
                <w:lang w:val="lv-LV" w:eastAsia="zh-CN"/>
              </w:rPr>
            </w:pPr>
            <w:r w:rsidRPr="00AA015B">
              <w:rPr>
                <w:b/>
                <w:sz w:val="18"/>
                <w:szCs w:val="18"/>
                <w:lang w:val="lv-LV" w:eastAsia="zh-CN"/>
              </w:rPr>
              <w:t>Not agree</w:t>
            </w:r>
          </w:p>
        </w:tc>
        <w:tc>
          <w:tcPr>
            <w:tcW w:w="1113" w:type="dxa"/>
            <w:tcBorders>
              <w:top w:val="single" w:sz="4" w:space="0" w:color="auto"/>
              <w:left w:val="nil"/>
              <w:bottom w:val="single" w:sz="4" w:space="0" w:color="auto"/>
              <w:right w:val="single" w:sz="4" w:space="0" w:color="auto"/>
            </w:tcBorders>
            <w:shd w:val="clear" w:color="auto" w:fill="FFFFFF"/>
            <w:vAlign w:val="center"/>
          </w:tcPr>
          <w:p w14:paraId="049C2D64" w14:textId="77777777" w:rsidR="00A338F5" w:rsidRPr="00AA015B" w:rsidRDefault="00A338F5" w:rsidP="00AA015B">
            <w:pPr>
              <w:jc w:val="center"/>
              <w:rPr>
                <w:b/>
                <w:sz w:val="18"/>
                <w:szCs w:val="18"/>
                <w:lang w:val="lv-LV" w:eastAsia="zh-CN"/>
              </w:rPr>
            </w:pPr>
            <w:r w:rsidRPr="00AA015B">
              <w:rPr>
                <w:b/>
                <w:sz w:val="18"/>
                <w:szCs w:val="18"/>
                <w:lang w:val="lv-LV" w:eastAsia="zh-CN"/>
              </w:rPr>
              <w:sym w:font="Wingdings" w:char="F06F"/>
            </w:r>
          </w:p>
        </w:tc>
      </w:tr>
    </w:tbl>
    <w:p w14:paraId="0F8DF2B1" w14:textId="77777777" w:rsidR="00BA2F03" w:rsidRPr="00232892" w:rsidRDefault="00BA2F03" w:rsidP="00AA015B">
      <w:pPr>
        <w:jc w:val="both"/>
        <w:rPr>
          <w:bCs/>
          <w:sz w:val="18"/>
          <w:szCs w:val="18"/>
        </w:rPr>
      </w:pPr>
    </w:p>
    <w:p w14:paraId="53A429C5" w14:textId="77777777" w:rsidR="009A1388" w:rsidRPr="00232892" w:rsidRDefault="00BA2F03" w:rsidP="00A574FE">
      <w:pPr>
        <w:numPr>
          <w:ilvl w:val="1"/>
          <w:numId w:val="20"/>
        </w:numPr>
        <w:ind w:left="709" w:hanging="425"/>
        <w:jc w:val="both"/>
        <w:rPr>
          <w:bCs/>
          <w:sz w:val="18"/>
          <w:szCs w:val="18"/>
        </w:rPr>
      </w:pPr>
      <w:r w:rsidRPr="00232892">
        <w:rPr>
          <w:bCs/>
          <w:sz w:val="18"/>
          <w:szCs w:val="18"/>
        </w:rPr>
        <w:t>LaIPA:</w:t>
      </w:r>
    </w:p>
    <w:tbl>
      <w:tblPr>
        <w:tblW w:w="96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51"/>
        <w:gridCol w:w="7664"/>
      </w:tblGrid>
      <w:tr w:rsidR="003C4ED9" w:rsidRPr="00AA015B" w14:paraId="0D3376B6" w14:textId="77777777" w:rsidTr="00232892">
        <w:trPr>
          <w:trHeight w:val="384"/>
        </w:trPr>
        <w:tc>
          <w:tcPr>
            <w:tcW w:w="1951" w:type="dxa"/>
            <w:shd w:val="clear" w:color="auto" w:fill="F2F2F2"/>
            <w:vAlign w:val="center"/>
          </w:tcPr>
          <w:p w14:paraId="5BE3509E" w14:textId="77777777" w:rsidR="003C4ED9" w:rsidRPr="00AA015B" w:rsidRDefault="003C4ED9" w:rsidP="00AA015B">
            <w:pPr>
              <w:jc w:val="both"/>
              <w:rPr>
                <w:b/>
                <w:sz w:val="18"/>
                <w:szCs w:val="18"/>
              </w:rPr>
            </w:pPr>
            <w:r w:rsidRPr="00AA015B">
              <w:rPr>
                <w:b/>
                <w:sz w:val="18"/>
                <w:szCs w:val="18"/>
              </w:rPr>
              <w:t xml:space="preserve">Name: </w:t>
            </w:r>
          </w:p>
        </w:tc>
        <w:tc>
          <w:tcPr>
            <w:tcW w:w="7664" w:type="dxa"/>
            <w:shd w:val="clear" w:color="auto" w:fill="auto"/>
            <w:vAlign w:val="center"/>
          </w:tcPr>
          <w:p w14:paraId="3A98A660" w14:textId="77777777" w:rsidR="003C4ED9" w:rsidRPr="00AA015B" w:rsidRDefault="003C4ED9" w:rsidP="00AA015B">
            <w:pPr>
              <w:jc w:val="both"/>
              <w:rPr>
                <w:b/>
                <w:sz w:val="18"/>
                <w:szCs w:val="18"/>
              </w:rPr>
            </w:pPr>
            <w:r w:rsidRPr="00AA015B">
              <w:rPr>
                <w:b/>
                <w:bCs/>
                <w:sz w:val="18"/>
                <w:szCs w:val="18"/>
              </w:rPr>
              <w:t>“Latvian Performers and Producers Association” (LaIPA)</w:t>
            </w:r>
          </w:p>
        </w:tc>
      </w:tr>
      <w:tr w:rsidR="003C4ED9" w:rsidRPr="00AA015B" w14:paraId="54CB4309" w14:textId="77777777" w:rsidTr="00232892">
        <w:trPr>
          <w:trHeight w:val="384"/>
        </w:trPr>
        <w:tc>
          <w:tcPr>
            <w:tcW w:w="1951" w:type="dxa"/>
            <w:shd w:val="clear" w:color="auto" w:fill="F2F2F2"/>
            <w:vAlign w:val="center"/>
          </w:tcPr>
          <w:p w14:paraId="0A5DE2B0" w14:textId="77777777" w:rsidR="003C4ED9" w:rsidRPr="00AA015B" w:rsidRDefault="003C4ED9" w:rsidP="00AA015B">
            <w:pPr>
              <w:jc w:val="both"/>
              <w:rPr>
                <w:b/>
                <w:sz w:val="18"/>
                <w:szCs w:val="18"/>
              </w:rPr>
            </w:pPr>
            <w:r w:rsidRPr="00AA015B">
              <w:rPr>
                <w:b/>
                <w:sz w:val="18"/>
                <w:szCs w:val="18"/>
              </w:rPr>
              <w:t xml:space="preserve">Reg. No.: </w:t>
            </w:r>
          </w:p>
        </w:tc>
        <w:tc>
          <w:tcPr>
            <w:tcW w:w="7664" w:type="dxa"/>
            <w:shd w:val="clear" w:color="auto" w:fill="auto"/>
            <w:vAlign w:val="center"/>
          </w:tcPr>
          <w:p w14:paraId="4ECE20C0" w14:textId="77777777" w:rsidR="003C4ED9" w:rsidRPr="00AA015B" w:rsidRDefault="003C4ED9" w:rsidP="00AA015B">
            <w:pPr>
              <w:jc w:val="both"/>
              <w:rPr>
                <w:sz w:val="18"/>
                <w:szCs w:val="18"/>
              </w:rPr>
            </w:pPr>
            <w:r w:rsidRPr="00AA015B">
              <w:rPr>
                <w:bCs/>
                <w:sz w:val="18"/>
                <w:szCs w:val="18"/>
              </w:rPr>
              <w:t>40008042958</w:t>
            </w:r>
          </w:p>
        </w:tc>
      </w:tr>
      <w:tr w:rsidR="003C4ED9" w:rsidRPr="00AA015B" w14:paraId="5CFEDAE0" w14:textId="77777777" w:rsidTr="00232892">
        <w:trPr>
          <w:trHeight w:val="384"/>
        </w:trPr>
        <w:tc>
          <w:tcPr>
            <w:tcW w:w="1951" w:type="dxa"/>
            <w:shd w:val="clear" w:color="auto" w:fill="F2F2F2"/>
            <w:vAlign w:val="center"/>
          </w:tcPr>
          <w:p w14:paraId="14D78F95" w14:textId="77777777" w:rsidR="003C4ED9" w:rsidRPr="00AA015B" w:rsidRDefault="003C4ED9" w:rsidP="00AA015B">
            <w:pPr>
              <w:jc w:val="both"/>
              <w:rPr>
                <w:b/>
                <w:sz w:val="18"/>
                <w:szCs w:val="18"/>
              </w:rPr>
            </w:pPr>
            <w:r w:rsidRPr="00AA015B">
              <w:rPr>
                <w:b/>
                <w:sz w:val="18"/>
                <w:szCs w:val="18"/>
              </w:rPr>
              <w:t xml:space="preserve">Legal address: </w:t>
            </w:r>
          </w:p>
        </w:tc>
        <w:tc>
          <w:tcPr>
            <w:tcW w:w="7664" w:type="dxa"/>
            <w:shd w:val="clear" w:color="auto" w:fill="auto"/>
            <w:vAlign w:val="center"/>
          </w:tcPr>
          <w:p w14:paraId="2CABFC68" w14:textId="77777777" w:rsidR="003C4ED9" w:rsidRPr="00AA015B" w:rsidRDefault="003C4ED9" w:rsidP="00AA015B">
            <w:pPr>
              <w:jc w:val="both"/>
              <w:rPr>
                <w:sz w:val="18"/>
                <w:szCs w:val="18"/>
              </w:rPr>
            </w:pPr>
            <w:r w:rsidRPr="00AA015B">
              <w:rPr>
                <w:sz w:val="18"/>
                <w:szCs w:val="18"/>
              </w:rPr>
              <w:t>Misas street 3, Riga, Latvia, LV-1058</w:t>
            </w:r>
          </w:p>
        </w:tc>
      </w:tr>
      <w:tr w:rsidR="003C4ED9" w:rsidRPr="00AA015B" w14:paraId="1284751A" w14:textId="77777777" w:rsidTr="00232892">
        <w:trPr>
          <w:trHeight w:val="384"/>
        </w:trPr>
        <w:tc>
          <w:tcPr>
            <w:tcW w:w="1951" w:type="dxa"/>
            <w:shd w:val="clear" w:color="auto" w:fill="F2F2F2"/>
            <w:vAlign w:val="center"/>
          </w:tcPr>
          <w:p w14:paraId="381FACF3" w14:textId="77777777" w:rsidR="003C4ED9" w:rsidRPr="00AA015B" w:rsidRDefault="003C4ED9" w:rsidP="00AA015B">
            <w:pPr>
              <w:jc w:val="both"/>
              <w:rPr>
                <w:b/>
                <w:sz w:val="18"/>
                <w:szCs w:val="18"/>
              </w:rPr>
            </w:pPr>
            <w:r w:rsidRPr="00AA015B">
              <w:rPr>
                <w:b/>
                <w:sz w:val="18"/>
                <w:szCs w:val="18"/>
              </w:rPr>
              <w:t xml:space="preserve">Postal address: </w:t>
            </w:r>
          </w:p>
        </w:tc>
        <w:tc>
          <w:tcPr>
            <w:tcW w:w="7664" w:type="dxa"/>
            <w:shd w:val="clear" w:color="auto" w:fill="auto"/>
            <w:vAlign w:val="center"/>
          </w:tcPr>
          <w:p w14:paraId="323ABD7F" w14:textId="77777777" w:rsidR="003C4ED9" w:rsidRPr="00AA015B" w:rsidRDefault="003C4ED9" w:rsidP="00AA015B">
            <w:pPr>
              <w:jc w:val="both"/>
              <w:rPr>
                <w:sz w:val="18"/>
                <w:szCs w:val="18"/>
              </w:rPr>
            </w:pPr>
            <w:r w:rsidRPr="00AA015B">
              <w:rPr>
                <w:sz w:val="18"/>
                <w:szCs w:val="18"/>
              </w:rPr>
              <w:t>Misas street 3, Riga, Latvia, LV-1058</w:t>
            </w:r>
          </w:p>
        </w:tc>
      </w:tr>
      <w:tr w:rsidR="003C4ED9" w:rsidRPr="00AA015B" w14:paraId="4F4192EC" w14:textId="77777777" w:rsidTr="00232892">
        <w:trPr>
          <w:trHeight w:val="384"/>
        </w:trPr>
        <w:tc>
          <w:tcPr>
            <w:tcW w:w="1951" w:type="dxa"/>
            <w:shd w:val="clear" w:color="auto" w:fill="F2F2F2"/>
            <w:vAlign w:val="center"/>
          </w:tcPr>
          <w:p w14:paraId="7E8D1040" w14:textId="77777777" w:rsidR="003C4ED9" w:rsidRPr="00AA015B" w:rsidRDefault="003C4ED9" w:rsidP="00AA015B">
            <w:pPr>
              <w:jc w:val="both"/>
              <w:rPr>
                <w:b/>
                <w:sz w:val="18"/>
                <w:szCs w:val="18"/>
              </w:rPr>
            </w:pPr>
            <w:r w:rsidRPr="00AA015B">
              <w:rPr>
                <w:b/>
                <w:sz w:val="18"/>
                <w:szCs w:val="18"/>
              </w:rPr>
              <w:t>Bank and IBAN:</w:t>
            </w:r>
          </w:p>
        </w:tc>
        <w:tc>
          <w:tcPr>
            <w:tcW w:w="7664" w:type="dxa"/>
            <w:shd w:val="clear" w:color="auto" w:fill="auto"/>
            <w:vAlign w:val="center"/>
          </w:tcPr>
          <w:p w14:paraId="04B57518" w14:textId="77777777" w:rsidR="003C4ED9" w:rsidRPr="00AA015B" w:rsidRDefault="003C4ED9" w:rsidP="00AA015B">
            <w:pPr>
              <w:jc w:val="both"/>
              <w:rPr>
                <w:sz w:val="18"/>
                <w:szCs w:val="18"/>
              </w:rPr>
            </w:pPr>
            <w:r w:rsidRPr="00AA015B">
              <w:rPr>
                <w:sz w:val="18"/>
                <w:szCs w:val="18"/>
              </w:rPr>
              <w:t>A/S “SEB banka”; IBAN: LV71UNLA0001002700167</w:t>
            </w:r>
          </w:p>
          <w:p w14:paraId="4059C75A" w14:textId="77777777" w:rsidR="003C4ED9" w:rsidRPr="00AA015B" w:rsidRDefault="003C4ED9" w:rsidP="00AA015B">
            <w:pPr>
              <w:jc w:val="both"/>
              <w:rPr>
                <w:sz w:val="18"/>
                <w:szCs w:val="18"/>
              </w:rPr>
            </w:pPr>
            <w:r w:rsidRPr="00AA015B">
              <w:rPr>
                <w:bCs/>
                <w:color w:val="000000"/>
                <w:sz w:val="18"/>
                <w:szCs w:val="18"/>
                <w:lang w:eastAsia="lv-LV"/>
              </w:rPr>
              <w:t>A/S Swedbank, IBAN: LV07HABA0551045240206</w:t>
            </w:r>
          </w:p>
        </w:tc>
      </w:tr>
      <w:tr w:rsidR="003C4ED9" w:rsidRPr="00AA015B" w14:paraId="357253BD" w14:textId="77777777" w:rsidTr="00232892">
        <w:trPr>
          <w:trHeight w:val="384"/>
        </w:trPr>
        <w:tc>
          <w:tcPr>
            <w:tcW w:w="1951" w:type="dxa"/>
            <w:shd w:val="clear" w:color="auto" w:fill="F2F2F2"/>
            <w:vAlign w:val="center"/>
          </w:tcPr>
          <w:p w14:paraId="21AE4FA9" w14:textId="7B0495A9" w:rsidR="003C4ED9" w:rsidRPr="00AA015B" w:rsidRDefault="003C4ED9" w:rsidP="00AA015B">
            <w:pPr>
              <w:jc w:val="both"/>
              <w:rPr>
                <w:b/>
                <w:sz w:val="18"/>
                <w:szCs w:val="18"/>
              </w:rPr>
            </w:pPr>
            <w:r w:rsidRPr="00AA015B">
              <w:rPr>
                <w:b/>
                <w:sz w:val="18"/>
                <w:szCs w:val="18"/>
              </w:rPr>
              <w:t>Phone, E-mail:</w:t>
            </w:r>
          </w:p>
        </w:tc>
        <w:tc>
          <w:tcPr>
            <w:tcW w:w="7664" w:type="dxa"/>
            <w:shd w:val="clear" w:color="auto" w:fill="auto"/>
            <w:vAlign w:val="center"/>
          </w:tcPr>
          <w:p w14:paraId="3732DDC3" w14:textId="44DAE53D" w:rsidR="003C4ED9" w:rsidRPr="00AA015B" w:rsidRDefault="003C4ED9" w:rsidP="00AA015B">
            <w:pPr>
              <w:jc w:val="both"/>
              <w:rPr>
                <w:sz w:val="18"/>
                <w:szCs w:val="18"/>
              </w:rPr>
            </w:pPr>
            <w:r w:rsidRPr="00AA015B">
              <w:rPr>
                <w:sz w:val="18"/>
                <w:szCs w:val="18"/>
              </w:rPr>
              <w:t xml:space="preserve">Phone: 67605023; E-mail: </w:t>
            </w:r>
            <w:hyperlink r:id="rId8" w:history="1">
              <w:r w:rsidRPr="00AA015B">
                <w:rPr>
                  <w:rStyle w:val="Hipersaite"/>
                  <w:color w:val="auto"/>
                  <w:sz w:val="18"/>
                  <w:szCs w:val="18"/>
                  <w:u w:val="none"/>
                </w:rPr>
                <w:t>laipa@laipa.org</w:t>
              </w:r>
            </w:hyperlink>
          </w:p>
        </w:tc>
      </w:tr>
    </w:tbl>
    <w:p w14:paraId="7E034196" w14:textId="77777777" w:rsidR="0025065A" w:rsidRPr="00AA015B" w:rsidRDefault="0025065A" w:rsidP="00AA015B">
      <w:pPr>
        <w:jc w:val="both"/>
        <w:rPr>
          <w:b/>
          <w:sz w:val="18"/>
          <w:szCs w:val="18"/>
        </w:rPr>
      </w:pPr>
    </w:p>
    <w:p w14:paraId="5DF82614" w14:textId="77777777" w:rsidR="00747AF3" w:rsidRPr="00AA015B" w:rsidRDefault="00747AF3" w:rsidP="00AA015B">
      <w:pPr>
        <w:jc w:val="both"/>
        <w:rPr>
          <w:b/>
          <w:sz w:val="18"/>
          <w:szCs w:val="18"/>
        </w:rPr>
      </w:pPr>
    </w:p>
    <w:p w14:paraId="13D9C095" w14:textId="77777777" w:rsidR="00747AF3" w:rsidRPr="00AA015B" w:rsidRDefault="00747AF3" w:rsidP="00AA015B">
      <w:pPr>
        <w:jc w:val="both"/>
        <w:rPr>
          <w:b/>
          <w:sz w:val="18"/>
          <w:szCs w:val="1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97"/>
        <w:gridCol w:w="4517"/>
      </w:tblGrid>
      <w:tr w:rsidR="0025065A" w:rsidRPr="00AA015B" w14:paraId="2DBFA233" w14:textId="77777777" w:rsidTr="00232892">
        <w:trPr>
          <w:trHeight w:val="324"/>
        </w:trPr>
        <w:tc>
          <w:tcPr>
            <w:tcW w:w="4766" w:type="dxa"/>
            <w:tcBorders>
              <w:top w:val="nil"/>
              <w:left w:val="nil"/>
              <w:bottom w:val="single" w:sz="4" w:space="0" w:color="auto"/>
              <w:right w:val="nil"/>
            </w:tcBorders>
            <w:shd w:val="clear" w:color="auto" w:fill="auto"/>
          </w:tcPr>
          <w:p w14:paraId="23BDDC83" w14:textId="77777777" w:rsidR="0025065A" w:rsidRPr="00AA015B" w:rsidRDefault="0025065A" w:rsidP="00AA015B">
            <w:pPr>
              <w:pStyle w:val="Kjene"/>
              <w:jc w:val="both"/>
              <w:rPr>
                <w:sz w:val="18"/>
                <w:szCs w:val="18"/>
              </w:rPr>
            </w:pPr>
          </w:p>
        </w:tc>
        <w:tc>
          <w:tcPr>
            <w:tcW w:w="497" w:type="dxa"/>
            <w:tcBorders>
              <w:top w:val="nil"/>
              <w:left w:val="nil"/>
              <w:bottom w:val="nil"/>
              <w:right w:val="nil"/>
            </w:tcBorders>
            <w:shd w:val="clear" w:color="auto" w:fill="auto"/>
          </w:tcPr>
          <w:p w14:paraId="45C152E6" w14:textId="77777777" w:rsidR="0025065A" w:rsidRPr="00AA015B" w:rsidRDefault="0025065A" w:rsidP="00AA015B">
            <w:pPr>
              <w:pStyle w:val="Kjene"/>
              <w:jc w:val="both"/>
              <w:rPr>
                <w:sz w:val="18"/>
                <w:szCs w:val="18"/>
              </w:rPr>
            </w:pPr>
          </w:p>
        </w:tc>
        <w:tc>
          <w:tcPr>
            <w:tcW w:w="4517" w:type="dxa"/>
            <w:tcBorders>
              <w:top w:val="nil"/>
              <w:left w:val="nil"/>
              <w:bottom w:val="single" w:sz="4" w:space="0" w:color="auto"/>
              <w:right w:val="nil"/>
            </w:tcBorders>
            <w:shd w:val="clear" w:color="auto" w:fill="auto"/>
          </w:tcPr>
          <w:p w14:paraId="24961C12" w14:textId="77777777" w:rsidR="0025065A" w:rsidRPr="00AA015B" w:rsidRDefault="0025065A" w:rsidP="00AA015B">
            <w:pPr>
              <w:pStyle w:val="Kjene"/>
              <w:jc w:val="both"/>
              <w:rPr>
                <w:sz w:val="18"/>
                <w:szCs w:val="18"/>
              </w:rPr>
            </w:pPr>
          </w:p>
        </w:tc>
      </w:tr>
      <w:tr w:rsidR="0025065A" w:rsidRPr="00AA015B" w14:paraId="47AFD7AB" w14:textId="77777777" w:rsidTr="00232892">
        <w:trPr>
          <w:trHeight w:val="259"/>
        </w:trPr>
        <w:tc>
          <w:tcPr>
            <w:tcW w:w="4766" w:type="dxa"/>
            <w:tcBorders>
              <w:top w:val="single" w:sz="4" w:space="0" w:color="auto"/>
              <w:left w:val="nil"/>
              <w:bottom w:val="nil"/>
              <w:right w:val="nil"/>
            </w:tcBorders>
            <w:shd w:val="clear" w:color="auto" w:fill="auto"/>
          </w:tcPr>
          <w:p w14:paraId="2BBE5931" w14:textId="77777777" w:rsidR="0025065A" w:rsidRPr="00AA015B" w:rsidRDefault="0025065A" w:rsidP="00AA015B">
            <w:pPr>
              <w:pStyle w:val="Kjene"/>
              <w:jc w:val="both"/>
              <w:rPr>
                <w:b/>
                <w:sz w:val="18"/>
                <w:szCs w:val="18"/>
              </w:rPr>
            </w:pPr>
            <w:r w:rsidRPr="00AA015B">
              <w:rPr>
                <w:b/>
                <w:sz w:val="18"/>
                <w:szCs w:val="18"/>
              </w:rPr>
              <w:t>LaIPA</w:t>
            </w:r>
          </w:p>
        </w:tc>
        <w:tc>
          <w:tcPr>
            <w:tcW w:w="497" w:type="dxa"/>
            <w:tcBorders>
              <w:top w:val="nil"/>
              <w:left w:val="nil"/>
              <w:bottom w:val="nil"/>
              <w:right w:val="nil"/>
            </w:tcBorders>
            <w:shd w:val="clear" w:color="auto" w:fill="auto"/>
          </w:tcPr>
          <w:p w14:paraId="40707E66" w14:textId="77777777" w:rsidR="0025065A" w:rsidRPr="00AA015B" w:rsidRDefault="0025065A" w:rsidP="00AA015B">
            <w:pPr>
              <w:pStyle w:val="Kjene"/>
              <w:jc w:val="both"/>
              <w:rPr>
                <w:sz w:val="18"/>
                <w:szCs w:val="18"/>
              </w:rPr>
            </w:pPr>
          </w:p>
        </w:tc>
        <w:tc>
          <w:tcPr>
            <w:tcW w:w="4517" w:type="dxa"/>
            <w:tcBorders>
              <w:top w:val="single" w:sz="4" w:space="0" w:color="auto"/>
              <w:left w:val="nil"/>
              <w:bottom w:val="nil"/>
              <w:right w:val="nil"/>
            </w:tcBorders>
            <w:shd w:val="clear" w:color="auto" w:fill="auto"/>
          </w:tcPr>
          <w:p w14:paraId="36ADE17A" w14:textId="77777777" w:rsidR="0025065A" w:rsidRPr="00AA015B" w:rsidRDefault="0025065A" w:rsidP="00AA015B">
            <w:pPr>
              <w:pStyle w:val="Kjene"/>
              <w:jc w:val="both"/>
              <w:rPr>
                <w:b/>
                <w:sz w:val="18"/>
                <w:szCs w:val="18"/>
              </w:rPr>
            </w:pPr>
            <w:r w:rsidRPr="00AA015B">
              <w:rPr>
                <w:b/>
                <w:sz w:val="18"/>
                <w:szCs w:val="18"/>
              </w:rPr>
              <w:t>Performer</w:t>
            </w:r>
          </w:p>
        </w:tc>
      </w:tr>
    </w:tbl>
    <w:p w14:paraId="3FF18680" w14:textId="77777777" w:rsidR="0025065A" w:rsidRPr="00AA015B" w:rsidRDefault="0025065A" w:rsidP="00AA015B">
      <w:pPr>
        <w:jc w:val="both"/>
        <w:rPr>
          <w:b/>
          <w:sz w:val="18"/>
          <w:szCs w:val="18"/>
        </w:rPr>
      </w:pPr>
    </w:p>
    <w:sectPr w:rsidR="0025065A" w:rsidRPr="00AA015B" w:rsidSect="00232892">
      <w:headerReference w:type="even" r:id="rId9"/>
      <w:headerReference w:type="default" r:id="rId10"/>
      <w:footerReference w:type="even" r:id="rId11"/>
      <w:footerReference w:type="default" r:id="rId12"/>
      <w:headerReference w:type="first" r:id="rId13"/>
      <w:footerReference w:type="first" r:id="rId14"/>
      <w:pgSz w:w="11906" w:h="16838" w:code="9"/>
      <w:pgMar w:top="1440" w:right="1134" w:bottom="1440" w:left="1440" w:header="170" w:footer="129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13CE" w14:textId="77777777" w:rsidR="000174A6" w:rsidRDefault="000174A6">
      <w:r>
        <w:separator/>
      </w:r>
    </w:p>
  </w:endnote>
  <w:endnote w:type="continuationSeparator" w:id="0">
    <w:p w14:paraId="6FE7F16D" w14:textId="77777777" w:rsidR="000174A6" w:rsidRDefault="0001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9BE47" w14:textId="77777777" w:rsidR="003C4ED9" w:rsidRPr="003C4ED9" w:rsidRDefault="003C4ED9">
    <w:pPr>
      <w:pStyle w:val="Kjene"/>
      <w:jc w:val="right"/>
      <w:rPr>
        <w:b/>
      </w:rPr>
    </w:pPr>
    <w:r w:rsidRPr="003C4ED9">
      <w:rPr>
        <w:b/>
      </w:rPr>
      <w:fldChar w:fldCharType="begin"/>
    </w:r>
    <w:r w:rsidRPr="003C4ED9">
      <w:rPr>
        <w:b/>
      </w:rPr>
      <w:instrText xml:space="preserve"> PAGE   \* MERGEFORMAT </w:instrText>
    </w:r>
    <w:r w:rsidRPr="003C4ED9">
      <w:rPr>
        <w:b/>
      </w:rPr>
      <w:fldChar w:fldCharType="separate"/>
    </w:r>
    <w:r w:rsidR="00124B06">
      <w:rPr>
        <w:b/>
        <w:noProof/>
      </w:rPr>
      <w:t>2</w:t>
    </w:r>
    <w:r w:rsidRPr="003C4ED9">
      <w:rPr>
        <w:b/>
        <w:noProof/>
      </w:rPr>
      <w:fldChar w:fldCharType="end"/>
    </w:r>
  </w:p>
  <w:p w14:paraId="07EB162E" w14:textId="77777777" w:rsidR="00FD110E" w:rsidRDefault="00FD110E">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C583" w14:textId="77777777" w:rsidR="003C4ED9" w:rsidRPr="003C4ED9" w:rsidRDefault="003C4ED9">
    <w:pPr>
      <w:pStyle w:val="Kjene"/>
      <w:jc w:val="right"/>
      <w:rPr>
        <w:b/>
      </w:rPr>
    </w:pPr>
    <w:r w:rsidRPr="003C4ED9">
      <w:rPr>
        <w:b/>
      </w:rPr>
      <w:fldChar w:fldCharType="begin"/>
    </w:r>
    <w:r w:rsidRPr="003C4ED9">
      <w:rPr>
        <w:b/>
      </w:rPr>
      <w:instrText xml:space="preserve"> PAGE   \* MERGEFORMAT </w:instrText>
    </w:r>
    <w:r w:rsidRPr="003C4ED9">
      <w:rPr>
        <w:b/>
      </w:rPr>
      <w:fldChar w:fldCharType="separate"/>
    </w:r>
    <w:r w:rsidR="00124B06">
      <w:rPr>
        <w:b/>
        <w:noProof/>
      </w:rPr>
      <w:t>3</w:t>
    </w:r>
    <w:r w:rsidRPr="003C4ED9">
      <w:rPr>
        <w:b/>
        <w:noProof/>
      </w:rPr>
      <w:fldChar w:fldCharType="end"/>
    </w:r>
  </w:p>
  <w:p w14:paraId="58CFD847" w14:textId="77777777" w:rsidR="00FD110E" w:rsidRPr="003C4ED9" w:rsidRDefault="00FD110E">
    <w:pPr>
      <w:pStyle w:val="Kjene"/>
      <w:ind w:right="360"/>
      <w:rPr>
        <w:b/>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57F5" w14:textId="77777777" w:rsidR="003C4ED9" w:rsidRPr="003C4ED9" w:rsidRDefault="003C4ED9">
    <w:pPr>
      <w:pStyle w:val="Kjene"/>
      <w:jc w:val="right"/>
      <w:rPr>
        <w:b/>
      </w:rPr>
    </w:pPr>
    <w:r w:rsidRPr="003C4ED9">
      <w:rPr>
        <w:b/>
      </w:rPr>
      <w:fldChar w:fldCharType="begin"/>
    </w:r>
    <w:r w:rsidRPr="003C4ED9">
      <w:rPr>
        <w:b/>
      </w:rPr>
      <w:instrText xml:space="preserve"> PAGE   \* MERGEFORMAT </w:instrText>
    </w:r>
    <w:r w:rsidRPr="003C4ED9">
      <w:rPr>
        <w:b/>
      </w:rPr>
      <w:fldChar w:fldCharType="separate"/>
    </w:r>
    <w:r w:rsidR="00124B06">
      <w:rPr>
        <w:b/>
        <w:noProof/>
      </w:rPr>
      <w:t>1</w:t>
    </w:r>
    <w:r w:rsidRPr="003C4ED9">
      <w:rPr>
        <w:b/>
        <w:noProof/>
      </w:rPr>
      <w:fldChar w:fldCharType="end"/>
    </w:r>
  </w:p>
  <w:p w14:paraId="5EF9337C" w14:textId="77777777" w:rsidR="003C4ED9" w:rsidRDefault="003C4ED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1AC00" w14:textId="77777777" w:rsidR="000174A6" w:rsidRDefault="000174A6">
      <w:r>
        <w:separator/>
      </w:r>
    </w:p>
  </w:footnote>
  <w:footnote w:type="continuationSeparator" w:id="0">
    <w:p w14:paraId="247EDD46" w14:textId="77777777" w:rsidR="000174A6" w:rsidRDefault="00017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F931" w14:textId="46C48A52" w:rsidR="00601598" w:rsidRDefault="003B5C91" w:rsidP="003C4ED9">
    <w:pPr>
      <w:pStyle w:val="Galvene"/>
      <w:jc w:val="right"/>
    </w:pPr>
    <w:r>
      <w:rPr>
        <w:noProof/>
        <w:lang w:val="lv-LV" w:eastAsia="lv-LV"/>
      </w:rPr>
      <w:drawing>
        <wp:anchor distT="0" distB="0" distL="114300" distR="114300" simplePos="0" relativeHeight="251657728" behindDoc="0" locked="0" layoutInCell="1" allowOverlap="1" wp14:anchorId="6EBBCB80" wp14:editId="5FEDF45D">
          <wp:simplePos x="0" y="0"/>
          <wp:positionH relativeFrom="column">
            <wp:posOffset>-12065</wp:posOffset>
          </wp:positionH>
          <wp:positionV relativeFrom="paragraph">
            <wp:posOffset>412750</wp:posOffset>
          </wp:positionV>
          <wp:extent cx="1515110" cy="361315"/>
          <wp:effectExtent l="0" t="0" r="0" b="0"/>
          <wp:wrapTopAndBottom/>
          <wp:docPr id="5" name="Picture 5" descr="LaI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IP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ED9">
      <w:t xml:space="preserve">                                                                                                                      </w:t>
    </w:r>
  </w:p>
  <w:p w14:paraId="257E8B4B" w14:textId="77777777" w:rsidR="003C4ED9" w:rsidRDefault="003C4ED9" w:rsidP="003C4ED9">
    <w:pPr>
      <w:jc w:val="right"/>
    </w:pPr>
    <w:r>
      <w:t xml:space="preserve">       </w:t>
    </w:r>
    <w:r>
      <w:rPr>
        <w:sz w:val="32"/>
      </w:rPr>
      <w:t>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7D8D" w14:textId="77777777" w:rsidR="003C4ED9" w:rsidRDefault="00FD110E" w:rsidP="003C4ED9">
    <w:pPr>
      <w:jc w:val="right"/>
      <w:rPr>
        <w:lang w:val="lv-LV"/>
      </w:rPr>
    </w:pPr>
    <w:r>
      <w:rPr>
        <w:lang w:val="lv-LV"/>
      </w:rPr>
      <w:tab/>
    </w:r>
    <w:r>
      <w:rPr>
        <w:lang w:val="lv-LV"/>
      </w:rPr>
      <w:tab/>
    </w:r>
  </w:p>
  <w:p w14:paraId="593442CB" w14:textId="24030CBA" w:rsidR="00FD110E" w:rsidRPr="003C4ED9" w:rsidRDefault="003C4ED9" w:rsidP="003C4ED9">
    <w:pPr>
      <w:jc w:val="right"/>
    </w:pPr>
    <w:r>
      <w:rPr>
        <w:sz w:val="32"/>
      </w:rPr>
      <w:t xml:space="preserve">      P</w:t>
    </w:r>
    <w:r w:rsidR="003B5C91">
      <w:rPr>
        <w:noProof/>
        <w:lang w:val="lv-LV" w:eastAsia="lv-LV"/>
      </w:rPr>
      <w:drawing>
        <wp:anchor distT="0" distB="0" distL="114300" distR="114300" simplePos="0" relativeHeight="251658752" behindDoc="0" locked="0" layoutInCell="1" allowOverlap="1" wp14:anchorId="357AD1AE" wp14:editId="0D9EE6A5">
          <wp:simplePos x="0" y="0"/>
          <wp:positionH relativeFrom="column">
            <wp:posOffset>-2540</wp:posOffset>
          </wp:positionH>
          <wp:positionV relativeFrom="paragraph">
            <wp:posOffset>149860</wp:posOffset>
          </wp:positionV>
          <wp:extent cx="1515110" cy="361315"/>
          <wp:effectExtent l="0" t="0" r="0" b="0"/>
          <wp:wrapTopAndBottom/>
          <wp:docPr id="6" name="Picture 5" descr="LaI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IP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10E">
      <w:rPr>
        <w:sz w:val="36"/>
        <w:lang w:val="lv-LV"/>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DA157" w14:textId="6BD61729" w:rsidR="00862A58" w:rsidRDefault="003B5C91" w:rsidP="003C4ED9">
    <w:pPr>
      <w:pStyle w:val="Galvene"/>
      <w:jc w:val="right"/>
      <w:rPr>
        <w:sz w:val="32"/>
      </w:rPr>
    </w:pPr>
    <w:r>
      <w:rPr>
        <w:noProof/>
        <w:lang w:val="lv-LV" w:eastAsia="lv-LV"/>
      </w:rPr>
      <w:drawing>
        <wp:anchor distT="0" distB="0" distL="114300" distR="114300" simplePos="0" relativeHeight="251656704" behindDoc="0" locked="0" layoutInCell="1" allowOverlap="1" wp14:anchorId="43CAD481" wp14:editId="2C8E5816">
          <wp:simplePos x="0" y="0"/>
          <wp:positionH relativeFrom="column">
            <wp:posOffset>-21590</wp:posOffset>
          </wp:positionH>
          <wp:positionV relativeFrom="paragraph">
            <wp:posOffset>260350</wp:posOffset>
          </wp:positionV>
          <wp:extent cx="1515110" cy="361315"/>
          <wp:effectExtent l="0" t="0" r="0" b="0"/>
          <wp:wrapTopAndBottom/>
          <wp:docPr id="4" name="Picture 5" descr="LaI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IP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A58">
      <w:tab/>
    </w:r>
    <w:r w:rsidR="00862A58">
      <w:tab/>
    </w:r>
    <w:r w:rsidR="00862A58">
      <w:tab/>
    </w:r>
    <w:r w:rsidR="00862A58">
      <w:tab/>
    </w:r>
    <w:r w:rsidR="00747AF3">
      <w:tab/>
    </w:r>
    <w:r w:rsidR="00747AF3">
      <w:tab/>
    </w:r>
    <w:r w:rsidR="00747AF3">
      <w:tab/>
    </w:r>
    <w:r w:rsidR="00747AF3">
      <w:rPr>
        <w:sz w:val="32"/>
      </w:rPr>
      <w:t>P</w:t>
    </w:r>
  </w:p>
  <w:p w14:paraId="0B235CA0" w14:textId="77777777" w:rsidR="003C4ED9" w:rsidRPr="00862A58" w:rsidRDefault="003C4ED9" w:rsidP="003C4ED9">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693F"/>
    <w:multiLevelType w:val="multilevel"/>
    <w:tmpl w:val="169CDC0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006172"/>
    <w:multiLevelType w:val="singleLevel"/>
    <w:tmpl w:val="9120F4C4"/>
    <w:lvl w:ilvl="0">
      <w:start w:val="1"/>
      <w:numFmt w:val="lowerLetter"/>
      <w:lvlText w:val="%1)"/>
      <w:lvlJc w:val="left"/>
      <w:pPr>
        <w:tabs>
          <w:tab w:val="num" w:pos="1440"/>
        </w:tabs>
        <w:ind w:left="1440" w:hanging="360"/>
      </w:pPr>
      <w:rPr>
        <w:rFonts w:cs="Times New Roman" w:hint="default"/>
      </w:rPr>
    </w:lvl>
  </w:abstractNum>
  <w:abstractNum w:abstractNumId="2" w15:restartNumberingAfterBreak="0">
    <w:nsid w:val="16C40111"/>
    <w:multiLevelType w:val="hybridMultilevel"/>
    <w:tmpl w:val="29D8D11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92F504B"/>
    <w:multiLevelType w:val="hybridMultilevel"/>
    <w:tmpl w:val="385A1C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DC67CFD"/>
    <w:multiLevelType w:val="multilevel"/>
    <w:tmpl w:val="97B81C1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0512C8"/>
    <w:multiLevelType w:val="singleLevel"/>
    <w:tmpl w:val="0809000F"/>
    <w:lvl w:ilvl="0">
      <w:start w:val="1"/>
      <w:numFmt w:val="decimal"/>
      <w:lvlText w:val="%1."/>
      <w:lvlJc w:val="left"/>
      <w:pPr>
        <w:tabs>
          <w:tab w:val="num" w:pos="360"/>
        </w:tabs>
        <w:ind w:left="360" w:hanging="360"/>
      </w:pPr>
      <w:rPr>
        <w:rFonts w:cs="Times New Roman"/>
      </w:rPr>
    </w:lvl>
  </w:abstractNum>
  <w:abstractNum w:abstractNumId="6" w15:restartNumberingAfterBreak="0">
    <w:nsid w:val="28114232"/>
    <w:multiLevelType w:val="singleLevel"/>
    <w:tmpl w:val="08090011"/>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296B3AF5"/>
    <w:multiLevelType w:val="multilevel"/>
    <w:tmpl w:val="1B107AD4"/>
    <w:lvl w:ilvl="0">
      <w:start w:val="2"/>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A06C34"/>
    <w:multiLevelType w:val="singleLevel"/>
    <w:tmpl w:val="9120F4C4"/>
    <w:lvl w:ilvl="0">
      <w:start w:val="1"/>
      <w:numFmt w:val="lowerLetter"/>
      <w:lvlText w:val="%1)"/>
      <w:lvlJc w:val="left"/>
      <w:pPr>
        <w:tabs>
          <w:tab w:val="num" w:pos="1440"/>
        </w:tabs>
        <w:ind w:left="1440" w:hanging="360"/>
      </w:pPr>
      <w:rPr>
        <w:rFonts w:cs="Times New Roman" w:hint="default"/>
      </w:rPr>
    </w:lvl>
  </w:abstractNum>
  <w:abstractNum w:abstractNumId="9" w15:restartNumberingAfterBreak="0">
    <w:nsid w:val="2B273EBA"/>
    <w:multiLevelType w:val="multilevel"/>
    <w:tmpl w:val="169CDC0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1BA77EA"/>
    <w:multiLevelType w:val="hybridMultilevel"/>
    <w:tmpl w:val="5226CF08"/>
    <w:lvl w:ilvl="0" w:tplc="65225C6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34277FDC"/>
    <w:multiLevelType w:val="multilevel"/>
    <w:tmpl w:val="F91C717C"/>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1095"/>
        </w:tabs>
        <w:ind w:left="1095" w:hanging="37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12" w15:restartNumberingAfterBreak="0">
    <w:nsid w:val="3FC07A7C"/>
    <w:multiLevelType w:val="singleLevel"/>
    <w:tmpl w:val="8D5EB0DE"/>
    <w:lvl w:ilvl="0">
      <w:start w:val="1"/>
      <w:numFmt w:val="lowerLetter"/>
      <w:lvlText w:val="%1)"/>
      <w:lvlJc w:val="left"/>
      <w:pPr>
        <w:tabs>
          <w:tab w:val="num" w:pos="1080"/>
        </w:tabs>
        <w:ind w:left="1080" w:hanging="360"/>
      </w:pPr>
      <w:rPr>
        <w:rFonts w:cs="Times New Roman" w:hint="default"/>
      </w:rPr>
    </w:lvl>
  </w:abstractNum>
  <w:abstractNum w:abstractNumId="13" w15:restartNumberingAfterBreak="0">
    <w:nsid w:val="40A423DB"/>
    <w:multiLevelType w:val="singleLevel"/>
    <w:tmpl w:val="9120F4C4"/>
    <w:lvl w:ilvl="0">
      <w:start w:val="1"/>
      <w:numFmt w:val="lowerLetter"/>
      <w:lvlText w:val="%1)"/>
      <w:lvlJc w:val="left"/>
      <w:pPr>
        <w:tabs>
          <w:tab w:val="num" w:pos="1440"/>
        </w:tabs>
        <w:ind w:left="1440" w:hanging="360"/>
      </w:pPr>
      <w:rPr>
        <w:rFonts w:cs="Times New Roman" w:hint="default"/>
      </w:rPr>
    </w:lvl>
  </w:abstractNum>
  <w:abstractNum w:abstractNumId="14" w15:restartNumberingAfterBreak="0">
    <w:nsid w:val="40F0787F"/>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5" w15:restartNumberingAfterBreak="0">
    <w:nsid w:val="489C3F29"/>
    <w:multiLevelType w:val="singleLevel"/>
    <w:tmpl w:val="08090017"/>
    <w:lvl w:ilvl="0">
      <w:start w:val="1"/>
      <w:numFmt w:val="lowerLetter"/>
      <w:lvlText w:val="%1)"/>
      <w:lvlJc w:val="left"/>
      <w:pPr>
        <w:tabs>
          <w:tab w:val="num" w:pos="360"/>
        </w:tabs>
        <w:ind w:left="360" w:hanging="360"/>
      </w:pPr>
      <w:rPr>
        <w:rFonts w:cs="Times New Roman" w:hint="default"/>
      </w:rPr>
    </w:lvl>
  </w:abstractNum>
  <w:abstractNum w:abstractNumId="16" w15:restartNumberingAfterBreak="0">
    <w:nsid w:val="50826227"/>
    <w:multiLevelType w:val="singleLevel"/>
    <w:tmpl w:val="6414D800"/>
    <w:lvl w:ilvl="0">
      <w:start w:val="1"/>
      <w:numFmt w:val="decimal"/>
      <w:lvlText w:val="%1)"/>
      <w:lvlJc w:val="left"/>
      <w:pPr>
        <w:tabs>
          <w:tab w:val="num" w:pos="1080"/>
        </w:tabs>
        <w:ind w:left="1080" w:hanging="360"/>
      </w:pPr>
      <w:rPr>
        <w:rFonts w:cs="Times New Roman" w:hint="default"/>
      </w:rPr>
    </w:lvl>
  </w:abstractNum>
  <w:abstractNum w:abstractNumId="17" w15:restartNumberingAfterBreak="0">
    <w:nsid w:val="55B95BB4"/>
    <w:multiLevelType w:val="multilevel"/>
    <w:tmpl w:val="97B81C1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F02AFF"/>
    <w:multiLevelType w:val="hybridMultilevel"/>
    <w:tmpl w:val="BF1647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E31536D"/>
    <w:multiLevelType w:val="hybridMultilevel"/>
    <w:tmpl w:val="ABDEF0E0"/>
    <w:lvl w:ilvl="0" w:tplc="0B4CCDE8">
      <w:start w:val="1"/>
      <w:numFmt w:val="lowerLetter"/>
      <w:lvlText w:val="%1)"/>
      <w:lvlJc w:val="left"/>
      <w:pPr>
        <w:tabs>
          <w:tab w:val="num" w:pos="1110"/>
        </w:tabs>
        <w:ind w:left="111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26F6773"/>
    <w:multiLevelType w:val="hybridMultilevel"/>
    <w:tmpl w:val="1E8EA7FE"/>
    <w:lvl w:ilvl="0" w:tplc="65225C6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15:restartNumberingAfterBreak="0">
    <w:nsid w:val="75C13A8F"/>
    <w:multiLevelType w:val="hybridMultilevel"/>
    <w:tmpl w:val="954AC682"/>
    <w:lvl w:ilvl="0" w:tplc="65225C6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76F31608"/>
    <w:multiLevelType w:val="hybridMultilevel"/>
    <w:tmpl w:val="9CCE22BC"/>
    <w:lvl w:ilvl="0" w:tplc="D3945448">
      <w:start w:val="1"/>
      <w:numFmt w:val="lowerLetter"/>
      <w:lvlText w:val="%1)"/>
      <w:lvlJc w:val="left"/>
      <w:pPr>
        <w:tabs>
          <w:tab w:val="num" w:pos="1110"/>
        </w:tabs>
        <w:ind w:left="1110" w:hanging="390"/>
      </w:pPr>
      <w:rPr>
        <w:rFonts w:ascii="Arial" w:eastAsia="Times New Roman" w:hAnsi="Arial" w:cs="Arial"/>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6"/>
  </w:num>
  <w:num w:numId="2">
    <w:abstractNumId w:val="14"/>
  </w:num>
  <w:num w:numId="3">
    <w:abstractNumId w:val="16"/>
  </w:num>
  <w:num w:numId="4">
    <w:abstractNumId w:val="5"/>
  </w:num>
  <w:num w:numId="5">
    <w:abstractNumId w:val="11"/>
  </w:num>
  <w:num w:numId="6">
    <w:abstractNumId w:val="13"/>
  </w:num>
  <w:num w:numId="7">
    <w:abstractNumId w:val="1"/>
  </w:num>
  <w:num w:numId="8">
    <w:abstractNumId w:val="8"/>
  </w:num>
  <w:num w:numId="9">
    <w:abstractNumId w:val="15"/>
  </w:num>
  <w:num w:numId="10">
    <w:abstractNumId w:val="12"/>
  </w:num>
  <w:num w:numId="11">
    <w:abstractNumId w:val="2"/>
  </w:num>
  <w:num w:numId="12">
    <w:abstractNumId w:val="22"/>
  </w:num>
  <w:num w:numId="13">
    <w:abstractNumId w:val="19"/>
  </w:num>
  <w:num w:numId="14">
    <w:abstractNumId w:val="10"/>
  </w:num>
  <w:num w:numId="15">
    <w:abstractNumId w:val="21"/>
  </w:num>
  <w:num w:numId="16">
    <w:abstractNumId w:val="20"/>
  </w:num>
  <w:num w:numId="17">
    <w:abstractNumId w:val="18"/>
  </w:num>
  <w:num w:numId="18">
    <w:abstractNumId w:val="0"/>
  </w:num>
  <w:num w:numId="19">
    <w:abstractNumId w:val="3"/>
  </w:num>
  <w:num w:numId="20">
    <w:abstractNumId w:val="17"/>
  </w:num>
  <w:num w:numId="21">
    <w:abstractNumId w:val="9"/>
  </w:num>
  <w:num w:numId="22">
    <w:abstractNumId w:val="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0"/>
  <w:displayVerticalDrawingGridEvery w:val="0"/>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2DB"/>
    <w:rsid w:val="000174A6"/>
    <w:rsid w:val="00020E0A"/>
    <w:rsid w:val="00024709"/>
    <w:rsid w:val="000425A6"/>
    <w:rsid w:val="000C1645"/>
    <w:rsid w:val="000F7124"/>
    <w:rsid w:val="001126CB"/>
    <w:rsid w:val="00124B06"/>
    <w:rsid w:val="001266E1"/>
    <w:rsid w:val="0015022C"/>
    <w:rsid w:val="00162D47"/>
    <w:rsid w:val="001B1EE8"/>
    <w:rsid w:val="001C0376"/>
    <w:rsid w:val="001F5288"/>
    <w:rsid w:val="002078B3"/>
    <w:rsid w:val="00212DAF"/>
    <w:rsid w:val="002324EE"/>
    <w:rsid w:val="00232892"/>
    <w:rsid w:val="0025065A"/>
    <w:rsid w:val="00255B77"/>
    <w:rsid w:val="00292A00"/>
    <w:rsid w:val="00293950"/>
    <w:rsid w:val="002F4324"/>
    <w:rsid w:val="0035375E"/>
    <w:rsid w:val="003679A3"/>
    <w:rsid w:val="00373E23"/>
    <w:rsid w:val="003B5C91"/>
    <w:rsid w:val="003C4451"/>
    <w:rsid w:val="003C4ED9"/>
    <w:rsid w:val="0040680A"/>
    <w:rsid w:val="00435CE7"/>
    <w:rsid w:val="004421C8"/>
    <w:rsid w:val="004615F4"/>
    <w:rsid w:val="00484D14"/>
    <w:rsid w:val="004A6949"/>
    <w:rsid w:val="004B4861"/>
    <w:rsid w:val="004D0A8E"/>
    <w:rsid w:val="004D3A4A"/>
    <w:rsid w:val="00505073"/>
    <w:rsid w:val="00561E48"/>
    <w:rsid w:val="00563A8A"/>
    <w:rsid w:val="00575507"/>
    <w:rsid w:val="005A152D"/>
    <w:rsid w:val="005B4CA0"/>
    <w:rsid w:val="005F7A53"/>
    <w:rsid w:val="00601598"/>
    <w:rsid w:val="00621009"/>
    <w:rsid w:val="00667EC4"/>
    <w:rsid w:val="006A430D"/>
    <w:rsid w:val="006B70FC"/>
    <w:rsid w:val="00726A33"/>
    <w:rsid w:val="00726B67"/>
    <w:rsid w:val="007366A9"/>
    <w:rsid w:val="00747AF3"/>
    <w:rsid w:val="007639E1"/>
    <w:rsid w:val="00771336"/>
    <w:rsid w:val="00772028"/>
    <w:rsid w:val="00784A86"/>
    <w:rsid w:val="007B1D2A"/>
    <w:rsid w:val="007C4958"/>
    <w:rsid w:val="007F301E"/>
    <w:rsid w:val="0080368C"/>
    <w:rsid w:val="00814DF5"/>
    <w:rsid w:val="00862A58"/>
    <w:rsid w:val="008B6585"/>
    <w:rsid w:val="008D18F9"/>
    <w:rsid w:val="008D2EE2"/>
    <w:rsid w:val="0091489C"/>
    <w:rsid w:val="009325FB"/>
    <w:rsid w:val="00962914"/>
    <w:rsid w:val="009A1388"/>
    <w:rsid w:val="00A039AA"/>
    <w:rsid w:val="00A07E1E"/>
    <w:rsid w:val="00A11794"/>
    <w:rsid w:val="00A338F5"/>
    <w:rsid w:val="00A41B67"/>
    <w:rsid w:val="00A45872"/>
    <w:rsid w:val="00A52737"/>
    <w:rsid w:val="00A574FE"/>
    <w:rsid w:val="00A63798"/>
    <w:rsid w:val="00A83788"/>
    <w:rsid w:val="00A8595A"/>
    <w:rsid w:val="00AA015B"/>
    <w:rsid w:val="00AA7A62"/>
    <w:rsid w:val="00AF2B5A"/>
    <w:rsid w:val="00B33997"/>
    <w:rsid w:val="00B347C6"/>
    <w:rsid w:val="00B472FB"/>
    <w:rsid w:val="00B553B1"/>
    <w:rsid w:val="00B853E6"/>
    <w:rsid w:val="00BA2F03"/>
    <w:rsid w:val="00BD76E1"/>
    <w:rsid w:val="00BE13F0"/>
    <w:rsid w:val="00BE23A6"/>
    <w:rsid w:val="00BE6A21"/>
    <w:rsid w:val="00BF2160"/>
    <w:rsid w:val="00BF32A9"/>
    <w:rsid w:val="00C04281"/>
    <w:rsid w:val="00C06C8D"/>
    <w:rsid w:val="00C532DB"/>
    <w:rsid w:val="00C62822"/>
    <w:rsid w:val="00C646DD"/>
    <w:rsid w:val="00CA352F"/>
    <w:rsid w:val="00D01951"/>
    <w:rsid w:val="00D27607"/>
    <w:rsid w:val="00D37D7B"/>
    <w:rsid w:val="00D442F2"/>
    <w:rsid w:val="00D832DB"/>
    <w:rsid w:val="00DA6555"/>
    <w:rsid w:val="00DF6396"/>
    <w:rsid w:val="00E243C2"/>
    <w:rsid w:val="00E71F11"/>
    <w:rsid w:val="00E85DF1"/>
    <w:rsid w:val="00EA42DB"/>
    <w:rsid w:val="00ED205D"/>
    <w:rsid w:val="00ED5652"/>
    <w:rsid w:val="00EE3534"/>
    <w:rsid w:val="00EF6637"/>
    <w:rsid w:val="00F442CF"/>
    <w:rsid w:val="00F8090F"/>
    <w:rsid w:val="00F91D47"/>
    <w:rsid w:val="00FD11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4:docId w14:val="636DBE2C"/>
  <w15:chartTrackingRefBased/>
  <w15:docId w15:val="{432B959B-E4DE-4E08-8B4F-C81DA259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078B3"/>
    <w:rPr>
      <w:lang w:val="en-GB" w:eastAsia="en-US"/>
    </w:rPr>
  </w:style>
  <w:style w:type="paragraph" w:styleId="Virsraksts1">
    <w:name w:val="heading 1"/>
    <w:basedOn w:val="Parasts"/>
    <w:next w:val="Parasts"/>
    <w:link w:val="Virsraksts1Rakstz"/>
    <w:uiPriority w:val="99"/>
    <w:qFormat/>
    <w:rsid w:val="002078B3"/>
    <w:pPr>
      <w:keepNext/>
      <w:jc w:val="center"/>
      <w:outlineLvl w:val="0"/>
    </w:pPr>
    <w:rPr>
      <w:b/>
      <w:lang w:val="lv-LV"/>
    </w:rPr>
  </w:style>
  <w:style w:type="paragraph" w:styleId="Virsraksts2">
    <w:name w:val="heading 2"/>
    <w:basedOn w:val="Parasts"/>
    <w:next w:val="Parasts"/>
    <w:link w:val="Virsraksts2Rakstz"/>
    <w:uiPriority w:val="99"/>
    <w:qFormat/>
    <w:rsid w:val="002078B3"/>
    <w:pPr>
      <w:keepNext/>
      <w:outlineLvl w:val="1"/>
    </w:pPr>
    <w:rPr>
      <w:b/>
      <w:lang w:val="lv-LV"/>
    </w:rPr>
  </w:style>
  <w:style w:type="paragraph" w:styleId="Virsraksts3">
    <w:name w:val="heading 3"/>
    <w:basedOn w:val="Parasts"/>
    <w:next w:val="Parasts"/>
    <w:link w:val="Virsraksts3Rakstz"/>
    <w:uiPriority w:val="99"/>
    <w:qFormat/>
    <w:rsid w:val="002078B3"/>
    <w:pPr>
      <w:keepNext/>
      <w:pBdr>
        <w:bottom w:val="single" w:sz="12" w:space="1" w:color="auto"/>
      </w:pBdr>
      <w:jc w:val="both"/>
      <w:outlineLvl w:val="2"/>
    </w:pPr>
    <w:rPr>
      <w:b/>
      <w:sz w:val="22"/>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rsid w:val="00BF2BE1"/>
    <w:rPr>
      <w:rFonts w:ascii="Cambria" w:eastAsia="Times New Roman" w:hAnsi="Cambria" w:cs="Times New Roman"/>
      <w:b/>
      <w:bCs/>
      <w:kern w:val="32"/>
      <w:sz w:val="32"/>
      <w:szCs w:val="32"/>
      <w:lang w:val="en-GB"/>
    </w:rPr>
  </w:style>
  <w:style w:type="character" w:customStyle="1" w:styleId="Virsraksts2Rakstz">
    <w:name w:val="Virsraksts 2 Rakstz."/>
    <w:link w:val="Virsraksts2"/>
    <w:uiPriority w:val="9"/>
    <w:semiHidden/>
    <w:rsid w:val="00BF2BE1"/>
    <w:rPr>
      <w:rFonts w:ascii="Cambria" w:eastAsia="Times New Roman" w:hAnsi="Cambria" w:cs="Times New Roman"/>
      <w:b/>
      <w:bCs/>
      <w:i/>
      <w:iCs/>
      <w:sz w:val="28"/>
      <w:szCs w:val="28"/>
      <w:lang w:val="en-GB"/>
    </w:rPr>
  </w:style>
  <w:style w:type="character" w:customStyle="1" w:styleId="Virsraksts3Rakstz">
    <w:name w:val="Virsraksts 3 Rakstz."/>
    <w:link w:val="Virsraksts3"/>
    <w:uiPriority w:val="9"/>
    <w:semiHidden/>
    <w:rsid w:val="00BF2BE1"/>
    <w:rPr>
      <w:rFonts w:ascii="Cambria" w:eastAsia="Times New Roman" w:hAnsi="Cambria" w:cs="Times New Roman"/>
      <w:b/>
      <w:bCs/>
      <w:sz w:val="26"/>
      <w:szCs w:val="26"/>
      <w:lang w:val="en-GB"/>
    </w:rPr>
  </w:style>
  <w:style w:type="paragraph" w:styleId="Nosaukums">
    <w:name w:val="Title"/>
    <w:basedOn w:val="Parasts"/>
    <w:link w:val="NosaukumsRakstz"/>
    <w:uiPriority w:val="99"/>
    <w:qFormat/>
    <w:rsid w:val="002078B3"/>
    <w:pPr>
      <w:jc w:val="center"/>
    </w:pPr>
    <w:rPr>
      <w:b/>
      <w:lang w:val="lv-LV"/>
    </w:rPr>
  </w:style>
  <w:style w:type="character" w:customStyle="1" w:styleId="NosaukumsRakstz">
    <w:name w:val="Nosaukums Rakstz."/>
    <w:link w:val="Nosaukums"/>
    <w:uiPriority w:val="10"/>
    <w:rsid w:val="00BF2BE1"/>
    <w:rPr>
      <w:rFonts w:ascii="Cambria" w:eastAsia="Times New Roman" w:hAnsi="Cambria" w:cs="Times New Roman"/>
      <w:b/>
      <w:bCs/>
      <w:kern w:val="28"/>
      <w:sz w:val="32"/>
      <w:szCs w:val="32"/>
      <w:lang w:val="en-GB"/>
    </w:rPr>
  </w:style>
  <w:style w:type="paragraph" w:styleId="Pamatteksts">
    <w:name w:val="Body Text"/>
    <w:basedOn w:val="Parasts"/>
    <w:link w:val="PamattekstsRakstz"/>
    <w:rsid w:val="002078B3"/>
    <w:pPr>
      <w:jc w:val="both"/>
    </w:pPr>
    <w:rPr>
      <w:lang w:val="lv-LV"/>
    </w:rPr>
  </w:style>
  <w:style w:type="character" w:customStyle="1" w:styleId="PamattekstsRakstz">
    <w:name w:val="Pamatteksts Rakstz."/>
    <w:link w:val="Pamatteksts"/>
    <w:rsid w:val="00BF2BE1"/>
    <w:rPr>
      <w:sz w:val="20"/>
      <w:szCs w:val="20"/>
      <w:lang w:val="en-GB"/>
    </w:rPr>
  </w:style>
  <w:style w:type="paragraph" w:styleId="Kjene">
    <w:name w:val="footer"/>
    <w:basedOn w:val="Parasts"/>
    <w:link w:val="KjeneRakstz"/>
    <w:uiPriority w:val="99"/>
    <w:rsid w:val="002078B3"/>
    <w:pPr>
      <w:tabs>
        <w:tab w:val="center" w:pos="4153"/>
        <w:tab w:val="right" w:pos="8306"/>
      </w:tabs>
    </w:pPr>
  </w:style>
  <w:style w:type="character" w:customStyle="1" w:styleId="KjeneRakstz">
    <w:name w:val="Kājene Rakstz."/>
    <w:link w:val="Kjene"/>
    <w:uiPriority w:val="99"/>
    <w:rsid w:val="00BF2BE1"/>
    <w:rPr>
      <w:sz w:val="20"/>
      <w:szCs w:val="20"/>
      <w:lang w:val="en-GB"/>
    </w:rPr>
  </w:style>
  <w:style w:type="character" w:styleId="Lappusesnumurs">
    <w:name w:val="page number"/>
    <w:uiPriority w:val="99"/>
    <w:rsid w:val="002078B3"/>
    <w:rPr>
      <w:rFonts w:cs="Times New Roman"/>
    </w:rPr>
  </w:style>
  <w:style w:type="paragraph" w:styleId="Galvene">
    <w:name w:val="header"/>
    <w:basedOn w:val="Parasts"/>
    <w:link w:val="GalveneRakstz"/>
    <w:uiPriority w:val="99"/>
    <w:rsid w:val="002078B3"/>
    <w:pPr>
      <w:tabs>
        <w:tab w:val="center" w:pos="4320"/>
        <w:tab w:val="right" w:pos="8640"/>
      </w:tabs>
    </w:pPr>
  </w:style>
  <w:style w:type="character" w:customStyle="1" w:styleId="GalveneRakstz">
    <w:name w:val="Galvene Rakstz."/>
    <w:link w:val="Galvene"/>
    <w:uiPriority w:val="99"/>
    <w:rsid w:val="00BF2BE1"/>
    <w:rPr>
      <w:sz w:val="20"/>
      <w:szCs w:val="20"/>
      <w:lang w:val="en-GB"/>
    </w:rPr>
  </w:style>
  <w:style w:type="character" w:styleId="Hipersaite">
    <w:name w:val="Hyperlink"/>
    <w:uiPriority w:val="99"/>
    <w:rsid w:val="002078B3"/>
    <w:rPr>
      <w:rFonts w:cs="Times New Roman"/>
      <w:color w:val="0000FF"/>
      <w:u w:val="single"/>
    </w:rPr>
  </w:style>
  <w:style w:type="paragraph" w:styleId="Sarakstarindkopa">
    <w:name w:val="List Paragraph"/>
    <w:basedOn w:val="Parasts"/>
    <w:uiPriority w:val="34"/>
    <w:qFormat/>
    <w:rsid w:val="001126CB"/>
    <w:pPr>
      <w:ind w:left="720"/>
      <w:contextualSpacing/>
    </w:pPr>
  </w:style>
  <w:style w:type="table" w:styleId="Reatabula">
    <w:name w:val="Table Grid"/>
    <w:basedOn w:val="Parastatabula"/>
    <w:uiPriority w:val="59"/>
    <w:rsid w:val="007C4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124B06"/>
    <w:rPr>
      <w:rFonts w:ascii="Segoe UI" w:hAnsi="Segoe UI" w:cs="Segoe UI"/>
      <w:sz w:val="18"/>
      <w:szCs w:val="18"/>
    </w:rPr>
  </w:style>
  <w:style w:type="character" w:customStyle="1" w:styleId="BalontekstsRakstz">
    <w:name w:val="Balonteksts Rakstz."/>
    <w:link w:val="Balonteksts"/>
    <w:uiPriority w:val="99"/>
    <w:semiHidden/>
    <w:rsid w:val="00124B06"/>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ipa@laipa.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D8F32-1B01-4FB8-9C91-E5235A84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1274</Words>
  <Characters>6844</Characters>
  <Application>Microsoft Office Word</Application>
  <DocSecurity>0</DocSecurity>
  <Lines>57</Lines>
  <Paragraphs>16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PĀRSTĀVNIECĪBAS LĪGUMS Nr</vt:lpstr>
      <vt:lpstr>PĀRSTĀVNIECĪBAS LĪGUMS Nr</vt:lpstr>
    </vt:vector>
  </TitlesOfParts>
  <Company>TTC</Company>
  <LinksUpToDate>false</LinksUpToDate>
  <CharactersWithSpaces>8102</CharactersWithSpaces>
  <SharedDoc>false</SharedDoc>
  <HLinks>
    <vt:vector size="6" baseType="variant">
      <vt:variant>
        <vt:i4>6946902</vt:i4>
      </vt:variant>
      <vt:variant>
        <vt:i4>0</vt:i4>
      </vt:variant>
      <vt:variant>
        <vt:i4>0</vt:i4>
      </vt:variant>
      <vt:variant>
        <vt:i4>5</vt:i4>
      </vt:variant>
      <vt:variant>
        <vt:lpwstr>mailto:laipa@laipa.org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PĀRSTĀVNIECĪBAS LĪGUMS Nr</dc:title>
  <dc:subject/>
  <dc:creator>TTC</dc:creator>
  <cp:keywords/>
  <cp:lastModifiedBy>Rūta Doveika</cp:lastModifiedBy>
  <cp:revision>8</cp:revision>
  <cp:lastPrinted>2018-11-15T10:01:00Z</cp:lastPrinted>
  <dcterms:created xsi:type="dcterms:W3CDTF">2021-03-31T14:00:00Z</dcterms:created>
  <dcterms:modified xsi:type="dcterms:W3CDTF">2022-03-29T10:04:00Z</dcterms:modified>
</cp:coreProperties>
</file>